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D6" w:rsidRPr="00CC2912" w:rsidRDefault="00C66CD6" w:rsidP="00C66CD6">
      <w:pPr>
        <w:jc w:val="center"/>
        <w:rPr>
          <w:b/>
        </w:rPr>
      </w:pPr>
      <w:r w:rsidRPr="00CC2912">
        <w:rPr>
          <w:b/>
        </w:rPr>
        <w:t>PROTOKÓŁ NR XXXI</w:t>
      </w:r>
      <w:r>
        <w:rPr>
          <w:b/>
        </w:rPr>
        <w:t>I</w:t>
      </w:r>
      <w:r w:rsidRPr="00CC2912">
        <w:rPr>
          <w:b/>
        </w:rPr>
        <w:t>/2017</w:t>
      </w:r>
    </w:p>
    <w:p w:rsidR="00C66CD6" w:rsidRPr="00CC2912" w:rsidRDefault="00C66CD6" w:rsidP="00C66CD6">
      <w:pPr>
        <w:jc w:val="center"/>
        <w:rPr>
          <w:b/>
        </w:rPr>
      </w:pPr>
      <w:r w:rsidRPr="00CC2912">
        <w:rPr>
          <w:b/>
        </w:rPr>
        <w:t>Z OBRAD XXXI SESJI RADY POWIATU</w:t>
      </w:r>
    </w:p>
    <w:p w:rsidR="00C66CD6" w:rsidRPr="00CC2912" w:rsidRDefault="00C66CD6" w:rsidP="00C66CD6">
      <w:pPr>
        <w:jc w:val="center"/>
        <w:rPr>
          <w:b/>
        </w:rPr>
      </w:pPr>
      <w:r>
        <w:rPr>
          <w:b/>
        </w:rPr>
        <w:t>Z DNIA 15 LUTEGO</w:t>
      </w:r>
      <w:r w:rsidRPr="00CC2912">
        <w:rPr>
          <w:b/>
        </w:rPr>
        <w:t xml:space="preserve"> 2017 ROKU.</w:t>
      </w:r>
    </w:p>
    <w:p w:rsidR="00C66CD6" w:rsidRPr="00CC2912" w:rsidRDefault="00C66CD6" w:rsidP="00C66CD6">
      <w:pPr>
        <w:jc w:val="center"/>
        <w:rPr>
          <w:b/>
        </w:rPr>
      </w:pPr>
      <w:r w:rsidRPr="00CC2912">
        <w:rPr>
          <w:b/>
        </w:rPr>
        <w:t>Sala konferencyjna Starostwa Powiatowego w Pyrzycach.</w:t>
      </w:r>
    </w:p>
    <w:p w:rsidR="00C66CD6" w:rsidRDefault="00C66CD6" w:rsidP="00C66CD6">
      <w:pPr>
        <w:rPr>
          <w:rFonts w:eastAsia="Arial Unicode MS"/>
        </w:rPr>
      </w:pPr>
    </w:p>
    <w:p w:rsidR="00C66CD6" w:rsidRPr="00740CF5" w:rsidRDefault="00C66CD6" w:rsidP="00C66CD6">
      <w:pPr>
        <w:rPr>
          <w:rFonts w:eastAsia="Arial Unicode MS"/>
        </w:rPr>
      </w:pPr>
      <w:r w:rsidRPr="00740CF5">
        <w:rPr>
          <w:rFonts w:eastAsia="Arial Unicode MS"/>
        </w:rPr>
        <w:t>Godz. 9.00</w:t>
      </w:r>
    </w:p>
    <w:p w:rsidR="00C66CD6" w:rsidRPr="00740CF5" w:rsidRDefault="00C66CD6" w:rsidP="00C66CD6">
      <w:pPr>
        <w:rPr>
          <w:rFonts w:eastAsia="Arial Unicode MS"/>
        </w:rPr>
      </w:pPr>
    </w:p>
    <w:p w:rsidR="00C66CD6" w:rsidRPr="00D344AF" w:rsidRDefault="00C66CD6" w:rsidP="00C66CD6">
      <w:pPr>
        <w:rPr>
          <w:rFonts w:eastAsia="Arial Unicode MS"/>
          <w:b/>
        </w:rPr>
      </w:pPr>
      <w:r w:rsidRPr="00D344AF">
        <w:rPr>
          <w:rFonts w:eastAsia="Arial Unicode MS"/>
          <w:b/>
        </w:rPr>
        <w:t xml:space="preserve">Do pkt. 1 </w:t>
      </w:r>
      <w:r w:rsidR="00D01D23">
        <w:rPr>
          <w:rFonts w:eastAsia="Arial Unicode MS"/>
          <w:b/>
        </w:rPr>
        <w:t xml:space="preserve">i 2 </w:t>
      </w:r>
      <w:r w:rsidRPr="00D344AF">
        <w:rPr>
          <w:rFonts w:eastAsia="Arial Unicode MS"/>
          <w:b/>
        </w:rPr>
        <w:t>porządku.</w:t>
      </w:r>
    </w:p>
    <w:p w:rsidR="00C66CD6" w:rsidRDefault="00C66CD6" w:rsidP="00C66CD6">
      <w:pPr>
        <w:rPr>
          <w:rFonts w:eastAsia="Arial Unicode MS"/>
          <w:b/>
        </w:rPr>
      </w:pPr>
      <w:r w:rsidRPr="00D344AF">
        <w:rPr>
          <w:rFonts w:eastAsia="Arial Unicode MS"/>
          <w:b/>
        </w:rPr>
        <w:t>Otwarcie obrad, stwierdzenie quorum.</w:t>
      </w:r>
    </w:p>
    <w:p w:rsidR="00D01D23" w:rsidRPr="00D344AF" w:rsidRDefault="00D01D23" w:rsidP="00C66CD6">
      <w:pPr>
        <w:rPr>
          <w:rFonts w:eastAsia="Arial Unicode MS"/>
          <w:b/>
        </w:rPr>
      </w:pPr>
    </w:p>
    <w:p w:rsidR="00D01D23" w:rsidRDefault="00D01D23" w:rsidP="00D01D23">
      <w:pPr>
        <w:rPr>
          <w:rStyle w:val="Uwydatnienie"/>
          <w:rFonts w:eastAsia="Arial Unicode MS"/>
          <w:i w:val="0"/>
        </w:rPr>
      </w:pPr>
      <w:r w:rsidRPr="00740CF5">
        <w:rPr>
          <w:rFonts w:eastAsia="Arial Unicode MS"/>
          <w:u w:val="single"/>
        </w:rPr>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rsidRPr="00740CF5">
        <w:rPr>
          <w:rFonts w:eastAsia="Arial Unicode MS"/>
        </w:rPr>
        <w:t xml:space="preserve"> otworzył obrady XXX</w:t>
      </w:r>
      <w:r>
        <w:rPr>
          <w:rFonts w:eastAsia="Arial Unicode MS"/>
        </w:rPr>
        <w:t>I</w:t>
      </w:r>
      <w:r w:rsidRPr="00740CF5">
        <w:rPr>
          <w:rFonts w:eastAsia="Arial Unicode MS"/>
        </w:rPr>
        <w:t>I sesji Rady Powiatu, powitał radnych i zaproszonych gości.</w:t>
      </w:r>
      <w:r w:rsidRPr="00740CF5">
        <w:t xml:space="preserve"> Na podstawie listy obecności </w:t>
      </w:r>
      <w:r w:rsidRPr="000074D4">
        <w:rPr>
          <w:b/>
        </w:rPr>
        <w:t>(</w:t>
      </w:r>
      <w:r w:rsidRPr="000074D4">
        <w:rPr>
          <w:b/>
          <w:i/>
        </w:rPr>
        <w:t>załącznik nr 1 do protokołu</w:t>
      </w:r>
      <w:r w:rsidRPr="000074D4">
        <w:rPr>
          <w:b/>
        </w:rPr>
        <w:t>)</w:t>
      </w:r>
      <w:r w:rsidRPr="00740CF5">
        <w:t xml:space="preserve">  przewodniczący stwierdził, że na s</w:t>
      </w:r>
      <w:r>
        <w:t>tan 15 radnych, obecnych jest 11</w:t>
      </w:r>
      <w:r w:rsidRPr="00740CF5">
        <w:t xml:space="preserve">, co stanowi odpowiednie </w:t>
      </w:r>
      <w:r w:rsidRPr="00740CF5">
        <w:rPr>
          <w:rStyle w:val="Uwydatnienie"/>
          <w:rFonts w:eastAsia="Arial Unicode MS"/>
          <w:i w:val="0"/>
        </w:rPr>
        <w:t xml:space="preserve">quorum do podejmowania prawomocnych uchwał. </w:t>
      </w:r>
      <w:r w:rsidRPr="000074D4">
        <w:rPr>
          <w:rStyle w:val="Uwydatnienie"/>
          <w:rFonts w:eastAsia="Arial Unicode MS"/>
          <w:i w:val="0"/>
        </w:rPr>
        <w:t>Nieobecni radni</w:t>
      </w:r>
      <w:r>
        <w:rPr>
          <w:rStyle w:val="Uwydatnienie"/>
          <w:rFonts w:eastAsia="Arial Unicode MS"/>
          <w:i w:val="0"/>
        </w:rPr>
        <w:t xml:space="preserve">: </w:t>
      </w:r>
      <w:r w:rsidR="00CA00B0">
        <w:rPr>
          <w:rStyle w:val="Uwydatnienie"/>
          <w:rFonts w:eastAsia="Arial Unicode MS"/>
          <w:i w:val="0"/>
        </w:rPr>
        <w:t xml:space="preserve">                                                     </w:t>
      </w:r>
      <w:r>
        <w:rPr>
          <w:rStyle w:val="Uwydatnienie"/>
          <w:rFonts w:eastAsia="Arial Unicode MS"/>
          <w:i w:val="0"/>
        </w:rPr>
        <w:t xml:space="preserve">W. </w:t>
      </w:r>
      <w:proofErr w:type="spellStart"/>
      <w:r>
        <w:rPr>
          <w:rStyle w:val="Uwydatnienie"/>
          <w:rFonts w:eastAsia="Arial Unicode MS"/>
          <w:i w:val="0"/>
        </w:rPr>
        <w:t>Darczuk</w:t>
      </w:r>
      <w:proofErr w:type="spellEnd"/>
      <w:r w:rsidR="00CA00B0">
        <w:rPr>
          <w:rStyle w:val="Uwydatnienie"/>
          <w:rFonts w:eastAsia="Arial Unicode MS"/>
          <w:i w:val="0"/>
        </w:rPr>
        <w:t>,</w:t>
      </w:r>
      <w:r>
        <w:rPr>
          <w:rStyle w:val="Uwydatnienie"/>
          <w:rFonts w:eastAsia="Arial Unicode MS"/>
          <w:i w:val="0"/>
        </w:rPr>
        <w:t xml:space="preserve"> B. Królikowski, E. Cichacka, A. Ostolski. </w:t>
      </w:r>
    </w:p>
    <w:p w:rsidR="00D01D23" w:rsidRDefault="00D01D23" w:rsidP="00D01D23">
      <w:pPr>
        <w:rPr>
          <w:rStyle w:val="Uwydatnienie"/>
          <w:rFonts w:eastAsia="Arial Unicode MS"/>
        </w:rPr>
      </w:pPr>
    </w:p>
    <w:p w:rsidR="00D01D23" w:rsidRDefault="00D01D23" w:rsidP="00D01D23">
      <w:pPr>
        <w:pStyle w:val="Cytat1"/>
        <w:rPr>
          <w:rStyle w:val="Uwydatnienie"/>
          <w:rFonts w:eastAsia="Arial Unicode MS"/>
          <w:b/>
          <w:i/>
          <w:sz w:val="24"/>
          <w:szCs w:val="24"/>
        </w:rPr>
      </w:pPr>
      <w:r w:rsidRPr="00D344AF">
        <w:rPr>
          <w:rStyle w:val="Uwydatnienie"/>
          <w:rFonts w:eastAsia="Arial Unicode MS"/>
          <w:b/>
          <w:i/>
          <w:sz w:val="24"/>
          <w:szCs w:val="24"/>
        </w:rPr>
        <w:t>Lista uczestników sesji stanowi załącznik nr 2.</w:t>
      </w:r>
    </w:p>
    <w:p w:rsidR="005B05D8" w:rsidRDefault="005B05D8" w:rsidP="005B05D8">
      <w:pPr>
        <w:rPr>
          <w:rStyle w:val="Uwydatnienie"/>
          <w:rFonts w:eastAsia="Arial Unicode MS"/>
          <w:i w:val="0"/>
        </w:rPr>
      </w:pPr>
    </w:p>
    <w:p w:rsidR="005B05D8" w:rsidRDefault="005B05D8" w:rsidP="005B05D8">
      <w:pPr>
        <w:rPr>
          <w:rStyle w:val="Uwydatnienie"/>
          <w:rFonts w:eastAsia="Arial Unicode MS"/>
          <w:b/>
        </w:rPr>
      </w:pPr>
      <w:r w:rsidRPr="005B05D8">
        <w:rPr>
          <w:rStyle w:val="Uwydatnienie"/>
          <w:rFonts w:eastAsia="Arial Unicode MS"/>
          <w:b/>
        </w:rPr>
        <w:t>Uchwała nr 12/2017 Zarządu Powiatu Pyrzyckiego z dnia 13 lutego 2017 r. w sprawie zwołania nadzwyczajne</w:t>
      </w:r>
      <w:r>
        <w:rPr>
          <w:rStyle w:val="Uwydatnienie"/>
          <w:rFonts w:eastAsia="Arial Unicode MS"/>
          <w:b/>
        </w:rPr>
        <w:t>j sesji R</w:t>
      </w:r>
      <w:r w:rsidRPr="005B05D8">
        <w:rPr>
          <w:rStyle w:val="Uwydatnienie"/>
          <w:rFonts w:eastAsia="Arial Unicode MS"/>
          <w:b/>
        </w:rPr>
        <w:t>ady Powiatu Pyrzyckiego stanowi załącznik nr 3.</w:t>
      </w:r>
    </w:p>
    <w:p w:rsidR="00C92BAD" w:rsidRDefault="00C92BAD" w:rsidP="005B05D8">
      <w:pPr>
        <w:rPr>
          <w:rStyle w:val="Uwydatnienie"/>
          <w:rFonts w:eastAsia="Arial Unicode MS"/>
          <w:b/>
        </w:rPr>
      </w:pPr>
    </w:p>
    <w:p w:rsidR="00C92BAD" w:rsidRDefault="00C92BAD" w:rsidP="005B05D8">
      <w:pPr>
        <w:rPr>
          <w:rStyle w:val="Uwydatnienie"/>
          <w:rFonts w:eastAsia="Arial Unicode MS"/>
          <w:b/>
        </w:rPr>
      </w:pPr>
      <w:r>
        <w:rPr>
          <w:rStyle w:val="Uwydatnienie"/>
          <w:rFonts w:eastAsia="Arial Unicode MS"/>
          <w:b/>
        </w:rPr>
        <w:t>Porządek obrad XXXII sesji stanowi załącznik nr 4.</w:t>
      </w:r>
    </w:p>
    <w:p w:rsidR="00C0279B" w:rsidRPr="005B05D8" w:rsidRDefault="00C0279B" w:rsidP="005B05D8">
      <w:pPr>
        <w:rPr>
          <w:rStyle w:val="Uwydatnienie"/>
          <w:rFonts w:eastAsia="Arial Unicode MS"/>
          <w:b/>
        </w:rPr>
      </w:pPr>
    </w:p>
    <w:p w:rsidR="00C66CD6" w:rsidRPr="00C0279B" w:rsidRDefault="00C0279B" w:rsidP="00C66CD6">
      <w:pPr>
        <w:rPr>
          <w:rFonts w:eastAsia="Arial Unicode MS"/>
        </w:rPr>
      </w:pPr>
      <w:r w:rsidRPr="00C0279B">
        <w:rPr>
          <w:rFonts w:eastAsia="Arial Unicode MS"/>
        </w:rPr>
        <w:t xml:space="preserve">Przewodniczący Rady R. </w:t>
      </w:r>
      <w:proofErr w:type="spellStart"/>
      <w:r w:rsidRPr="00C0279B">
        <w:rPr>
          <w:rFonts w:eastAsia="Arial Unicode MS"/>
        </w:rPr>
        <w:t>Berdzik</w:t>
      </w:r>
      <w:proofErr w:type="spellEnd"/>
      <w:r>
        <w:rPr>
          <w:rFonts w:eastAsia="Arial Unicode MS"/>
        </w:rPr>
        <w:t xml:space="preserve"> zarządził minutę ciszy dla uczczenia śp. Jana </w:t>
      </w:r>
      <w:proofErr w:type="spellStart"/>
      <w:r>
        <w:rPr>
          <w:rFonts w:eastAsia="Arial Unicode MS"/>
        </w:rPr>
        <w:t>Lempartego</w:t>
      </w:r>
      <w:proofErr w:type="spellEnd"/>
      <w:r>
        <w:rPr>
          <w:rFonts w:eastAsia="Arial Unicode MS"/>
        </w:rPr>
        <w:t>, byłego Burmistrza Pyrzyc, wieloletniego Dyrektora Pyrzyckiego Przedsiębiorstwa Komunalnego.</w:t>
      </w:r>
    </w:p>
    <w:p w:rsidR="00C0279B" w:rsidRDefault="00C0279B" w:rsidP="00C66CD6"/>
    <w:p w:rsidR="00C66CD6" w:rsidRPr="00D344AF" w:rsidRDefault="00C66CD6" w:rsidP="00C66CD6">
      <w:pPr>
        <w:rPr>
          <w:b/>
        </w:rPr>
      </w:pPr>
      <w:r w:rsidRPr="00D344AF">
        <w:rPr>
          <w:b/>
        </w:rPr>
        <w:t>Do pkt. 3 porządku.</w:t>
      </w:r>
    </w:p>
    <w:p w:rsidR="00C66CD6" w:rsidRDefault="00D01D23" w:rsidP="00C66CD6">
      <w:pPr>
        <w:rPr>
          <w:b/>
        </w:rPr>
      </w:pPr>
      <w:r>
        <w:rPr>
          <w:b/>
        </w:rPr>
        <w:t xml:space="preserve">Projekt uchwały w sprawie dostosowania sieci szkół </w:t>
      </w:r>
      <w:proofErr w:type="spellStart"/>
      <w:r>
        <w:rPr>
          <w:b/>
        </w:rPr>
        <w:t>ponadgimnazjalnych</w:t>
      </w:r>
      <w:proofErr w:type="spellEnd"/>
      <w:r>
        <w:rPr>
          <w:b/>
        </w:rPr>
        <w:t xml:space="preserve"> i specjalnych do nowego ustroju szkolnego, wprowadzonego ustawą </w:t>
      </w:r>
      <w:r w:rsidR="00680705">
        <w:rPr>
          <w:b/>
        </w:rPr>
        <w:t>– Prawo oświatowe oraz ustalenia sieci szkół ponadpodstawowych i specjalnych na terenie Powiatu Pyrzyckiego (projekt nr 152).</w:t>
      </w:r>
    </w:p>
    <w:p w:rsidR="005730E6" w:rsidRPr="005730E6" w:rsidRDefault="005730E6" w:rsidP="00C66CD6">
      <w:pPr>
        <w:rPr>
          <w:b/>
          <w:i/>
        </w:rPr>
      </w:pPr>
    </w:p>
    <w:p w:rsidR="005730E6" w:rsidRDefault="005730E6" w:rsidP="00C66CD6">
      <w:pPr>
        <w:rPr>
          <w:b/>
          <w:i/>
        </w:rPr>
      </w:pPr>
      <w:r w:rsidRPr="005730E6">
        <w:rPr>
          <w:b/>
          <w:i/>
        </w:rPr>
        <w:t>Powyższy projek</w:t>
      </w:r>
      <w:r w:rsidR="00C92BAD">
        <w:rPr>
          <w:b/>
          <w:i/>
        </w:rPr>
        <w:t>t uchwały stanowi załącznik nr 5</w:t>
      </w:r>
      <w:r w:rsidRPr="005730E6">
        <w:rPr>
          <w:b/>
          <w:i/>
        </w:rPr>
        <w:t>.</w:t>
      </w:r>
    </w:p>
    <w:p w:rsidR="00EF77CB" w:rsidRDefault="00EF77CB" w:rsidP="00C66CD6">
      <w:pPr>
        <w:rPr>
          <w:b/>
          <w:i/>
        </w:rPr>
      </w:pPr>
    </w:p>
    <w:p w:rsidR="00EF77CB" w:rsidRDefault="00EF77CB" w:rsidP="00C66CD6">
      <w:r w:rsidRPr="00DB40F3">
        <w:rPr>
          <w:u w:val="single"/>
        </w:rPr>
        <w:t>Starosta S. Stępień</w:t>
      </w:r>
      <w:r>
        <w:rPr>
          <w:b/>
          <w:i/>
        </w:rPr>
        <w:t xml:space="preserve"> </w:t>
      </w:r>
      <w:r w:rsidR="008E0766">
        <w:rPr>
          <w:b/>
          <w:i/>
        </w:rPr>
        <w:t>–</w:t>
      </w:r>
      <w:r>
        <w:rPr>
          <w:b/>
          <w:i/>
        </w:rPr>
        <w:t xml:space="preserve"> </w:t>
      </w:r>
      <w:r w:rsidR="008E0766">
        <w:t>chciałbym krótko wprowadzić</w:t>
      </w:r>
      <w:r w:rsidR="00CA00B0">
        <w:t>,</w:t>
      </w:r>
      <w:r w:rsidR="008E0766">
        <w:t xml:space="preserve"> dlaczego tą uchwałę zmieniamy. Jest taka sytuacja, że po konsultacjach bardzo dokładnych, a jeszcze raz po sprawdzaniu wyszło, że musimy ująć w tej uchwale </w:t>
      </w:r>
      <w:r w:rsidR="00560D0F">
        <w:t>dwie rzeczy.</w:t>
      </w:r>
      <w:r w:rsidR="00CA00B0">
        <w:t xml:space="preserve"> Ośrodek S</w:t>
      </w:r>
      <w:r w:rsidR="00560D0F">
        <w:t xml:space="preserve">ocjoterapii w Ryszewku, </w:t>
      </w:r>
      <w:r w:rsidR="00CA00B0">
        <w:t>g</w:t>
      </w:r>
      <w:r w:rsidR="00560D0F">
        <w:t xml:space="preserve">imnazjum </w:t>
      </w:r>
      <w:r w:rsidR="00CA00B0">
        <w:t>sportowe jeżeli chodzi o</w:t>
      </w:r>
      <w:r w:rsidR="00560D0F">
        <w:t xml:space="preserve"> Pyrzyce, ponieważ gimnazjum sportowe ono funkcjonowało na</w:t>
      </w:r>
      <w:r w:rsidR="00CA00B0">
        <w:t xml:space="preserve"> zasadzie porozumienia powiatu z</w:t>
      </w:r>
      <w:r w:rsidR="00560D0F">
        <w:t xml:space="preserve"> gminą i w pierwszej wersji była taka odpowiedź prawna, że  nie powinniśmy tego ujmować w swojej sieci szkół. Również do końca stycznia gimnazjum </w:t>
      </w:r>
      <w:r w:rsidR="00CA00B0">
        <w:t xml:space="preserve">               </w:t>
      </w:r>
      <w:r w:rsidR="00560D0F">
        <w:t xml:space="preserve">w Ryszewku powinno złożyć oświadczenie, że będzie prowadzić szkołę podstawową o niepełnym wymiarze, czy szkołę podstawową w pełnym wymiarze tego samego typu no i złożyli to dopiero w ostatnich dniach miesiąca stycznia i okazuje się, że też powinniśmy ująć </w:t>
      </w:r>
      <w:r w:rsidR="00560D0F">
        <w:lastRenderedPageBreak/>
        <w:t xml:space="preserve">w sieci szkół i generalnie rzecz biorąc rzeczy, które wynikały z poprzedniej uchwały, która została przyjęta to, to że w jednej szkole w ZS nie może być prowadzonych dwóch </w:t>
      </w:r>
      <w:r w:rsidR="005324E5">
        <w:t>tego samego typu szkó</w:t>
      </w:r>
      <w:r w:rsidR="00A26168">
        <w:t xml:space="preserve">ł. W liceum nie może być prowadzone liceum dla dorosłych i </w:t>
      </w:r>
      <w:r w:rsidR="00CA00B0">
        <w:t>liceum</w:t>
      </w:r>
      <w:r w:rsidR="00A26168">
        <w:t xml:space="preserve"> ogólnokształcące</w:t>
      </w:r>
      <w:r w:rsidR="00CA00B0">
        <w:t>,</w:t>
      </w:r>
      <w:r w:rsidR="00A26168">
        <w:t xml:space="preserve"> a w CKU nie może być prowadzone więcej niż jedno technikum o różnych specjalnościach, bo może być technikum o specjalności kucharz, mechanizator, czy </w:t>
      </w:r>
      <w:proofErr w:type="spellStart"/>
      <w:r w:rsidR="00A26168">
        <w:t>agrotronik</w:t>
      </w:r>
      <w:proofErr w:type="spellEnd"/>
      <w:r w:rsidR="00A26168">
        <w:t xml:space="preserve"> i te wyjaśnienia po</w:t>
      </w:r>
      <w:r w:rsidR="00B5049E">
        <w:t xml:space="preserve"> konsultacji z panią kurator, wizytatorami, podjęliśmy decyzję, żeby nie było tak, </w:t>
      </w:r>
      <w:r w:rsidR="00C44001">
        <w:t xml:space="preserve">że będzie dużo uwag i żeby ponownie zwołać sesje </w:t>
      </w:r>
      <w:r w:rsidR="00CF5EC3">
        <w:t>rady powiatu i te usterki, które zostały uzgodnione i zostały wprowadzone</w:t>
      </w:r>
      <w:r w:rsidR="00CA00B0">
        <w:t>. J</w:t>
      </w:r>
      <w:r w:rsidR="00CF5EC3">
        <w:t xml:space="preserve">ednej </w:t>
      </w:r>
      <w:r w:rsidR="00C26D19">
        <w:t xml:space="preserve">jeszcze rzeczy nie wiemy i </w:t>
      </w:r>
      <w:r w:rsidR="00CA00B0">
        <w:t xml:space="preserve">o której </w:t>
      </w:r>
      <w:r w:rsidR="006543D5">
        <w:t>nie piszemy dokładnie, ponieważ jest to projekt uchwały dokumentacji i ostateczny będzie dopiero w</w:t>
      </w:r>
      <w:r w:rsidR="00CA00B0">
        <w:t xml:space="preserve"> miesiącu marcu, d</w:t>
      </w:r>
      <w:r w:rsidR="006543D5">
        <w:t>otychczasowe gimnazjum mistrzostwa sportowego w Pyrzycach nie wiemy, w którą szkołę podstawową będzie włączone, bo w przepisie nie ma tak, że dwa gimnazjum może być włączone w tę samą szkołę podstawową, czyli jak na Rejtana jest gimnazjum to będzie włączone w szkołę podstawową na Rejtana, a czy gimnazjum mistrzostwa sportowego może być też włączone to przepisy nie przewidują. Tu jest pewna uwaga, która jeszcze nas zmobilizowała do tego, że kuratorium mówiło nam, że musimy dodatkowe porozumienie podpisać z gminą Lipiany, która miała podpisane porozumienie w 1995 roku między kuratorem zachodniopomorskim, wtedy jeszcze województwa zachodniopomorskiego, a gminą Lipiany na prowadzenie liceum i szkoły zawodowej. Z mocy ustawy z 17.10. 1998 r. o samorządzie powiatowym te zadania weszły automatyczni</w:t>
      </w:r>
      <w:r w:rsidR="00DB40F3">
        <w:t>e do zadań powiatu pyrzyckiego</w:t>
      </w:r>
      <w:r w:rsidR="006543D5">
        <w:t xml:space="preserve"> i dodat</w:t>
      </w:r>
      <w:r w:rsidR="00DB40F3">
        <w:t>kowego porozumienia nie będziemy zawierać, ani podejmować uchwały, zostało to pr</w:t>
      </w:r>
      <w:r w:rsidR="006543D5">
        <w:t>z</w:t>
      </w:r>
      <w:r w:rsidR="00DB40F3">
        <w:t>ez</w:t>
      </w:r>
      <w:r w:rsidR="006543D5">
        <w:t xml:space="preserve"> prawników </w:t>
      </w:r>
      <w:r w:rsidR="00DB40F3">
        <w:t>przyjęte. W związku z tym proponujemy, aby taka uchwałę w tej formie jak dzisiaj tu występuje podjąć i przekazać do  konsultacji prawnej, kuratorium oświaty i biura prawnego wojewody.</w:t>
      </w:r>
    </w:p>
    <w:p w:rsidR="00DB40F3" w:rsidRDefault="00DB40F3" w:rsidP="00C66CD6"/>
    <w:p w:rsidR="00DB40F3" w:rsidRDefault="00DB40F3" w:rsidP="00C66CD6">
      <w:r w:rsidRPr="00DB40F3">
        <w:rPr>
          <w:u w:val="single"/>
        </w:rPr>
        <w:t xml:space="preserve">Radny K. Lipiński </w:t>
      </w:r>
      <w:r>
        <w:rPr>
          <w:b/>
          <w:i/>
        </w:rPr>
        <w:t xml:space="preserve">– </w:t>
      </w:r>
      <w:r>
        <w:t>jak pan starosta zaznaczył</w:t>
      </w:r>
      <w:r w:rsidR="00467EB4">
        <w:t>,</w:t>
      </w:r>
      <w:r>
        <w:t xml:space="preserve"> ponownie podejmujemy temat dostosowania sieci szkół naszych do nowego ustroju szkolnego, który został tak niedawno przyjęty. Ta uchwała należy do tej grupy przepisów lokalnych, gdzie podstawą prawną jest litera prawna nie tak dawno uchwalona i to pokazuje na to, że zamiast czytać i rozumieć przepisy, to musimy interpretować. Natomiast mam pytanie, pod projektem uchwały intencyjnej nie ma podpisu radcy prawnego, z jakiego powodu?</w:t>
      </w:r>
    </w:p>
    <w:p w:rsidR="00DB40F3" w:rsidRDefault="00DB40F3" w:rsidP="00C66CD6"/>
    <w:p w:rsidR="00DB40F3" w:rsidRDefault="00DB40F3" w:rsidP="00DB40F3">
      <w:pPr>
        <w:rPr>
          <w:b/>
          <w:i/>
        </w:rPr>
      </w:pPr>
    </w:p>
    <w:p w:rsidR="00C25996" w:rsidRDefault="00DB40F3" w:rsidP="00DB40F3">
      <w:r w:rsidRPr="00DB40F3">
        <w:rPr>
          <w:u w:val="single"/>
        </w:rPr>
        <w:t>Starosta S. Stępień</w:t>
      </w:r>
      <w:r>
        <w:rPr>
          <w:b/>
          <w:i/>
        </w:rPr>
        <w:t xml:space="preserve"> –</w:t>
      </w:r>
      <w:r w:rsidR="00C25996">
        <w:rPr>
          <w:b/>
          <w:i/>
        </w:rPr>
        <w:t xml:space="preserve"> </w:t>
      </w:r>
      <w:r w:rsidR="00C25996">
        <w:t xml:space="preserve">jest </w:t>
      </w:r>
      <w:r w:rsidR="00C25996" w:rsidRPr="00C25996">
        <w:t>podpis</w:t>
      </w:r>
      <w:r w:rsidR="00C25996">
        <w:t>a</w:t>
      </w:r>
      <w:r w:rsidR="00C25996" w:rsidRPr="00C25996">
        <w:t>ny radca prawny</w:t>
      </w:r>
      <w:r w:rsidR="00C25996">
        <w:t>, może w druku nie ma, ja też</w:t>
      </w:r>
      <w:r w:rsidR="00C25996" w:rsidRPr="00C25996">
        <w:t xml:space="preserve"> nie mam, </w:t>
      </w:r>
      <w:r w:rsidR="00CA00B0">
        <w:t xml:space="preserve">                    </w:t>
      </w:r>
      <w:r w:rsidR="00C25996">
        <w:t>w oryginale jest podpis.</w:t>
      </w:r>
    </w:p>
    <w:p w:rsidR="00DB0DCB" w:rsidRDefault="00DB0DCB" w:rsidP="00DB40F3"/>
    <w:p w:rsidR="00DB0DCB" w:rsidRDefault="00DB0DCB" w:rsidP="00DB40F3">
      <w:r w:rsidRPr="00740CF5">
        <w:rPr>
          <w:rFonts w:eastAsia="Arial Unicode MS"/>
          <w:u w:val="single"/>
        </w:rPr>
        <w:t xml:space="preserve">Przewodniczący Rady R. </w:t>
      </w:r>
      <w:proofErr w:type="spellStart"/>
      <w:r w:rsidRPr="00740CF5">
        <w:rPr>
          <w:rFonts w:eastAsia="Arial Unicode MS"/>
          <w:u w:val="single"/>
        </w:rPr>
        <w:t>Berdzik</w:t>
      </w:r>
      <w:proofErr w:type="spellEnd"/>
      <w:r w:rsidRPr="00740CF5">
        <w:rPr>
          <w:rFonts w:eastAsia="Arial Unicode MS"/>
        </w:rPr>
        <w:t xml:space="preserve"> </w:t>
      </w:r>
      <w:r w:rsidRPr="00740CF5">
        <w:t>–</w:t>
      </w:r>
      <w:r>
        <w:t xml:space="preserve"> nie wiem, w którym momencie było kserowane, chyba przed podpisem pani mecenas Zdzisławy Gac,</w:t>
      </w:r>
      <w:r w:rsidR="0014425D">
        <w:t xml:space="preserve"> także sprawa jest wyjaśniona, mały błąd.</w:t>
      </w:r>
    </w:p>
    <w:p w:rsidR="0014425D" w:rsidRDefault="0014425D" w:rsidP="00DB40F3"/>
    <w:p w:rsidR="0014425D" w:rsidRPr="0014425D" w:rsidRDefault="0014425D" w:rsidP="00DB40F3">
      <w:r w:rsidRPr="00DB40F3">
        <w:rPr>
          <w:u w:val="single"/>
        </w:rPr>
        <w:t>Starosta S. Stępień</w:t>
      </w:r>
      <w:r>
        <w:rPr>
          <w:b/>
          <w:i/>
        </w:rPr>
        <w:t xml:space="preserve"> – </w:t>
      </w:r>
      <w:r>
        <w:t xml:space="preserve">powiem, że bardzo dokładnie analizowaliśmy prawnie z biurem wojewody z panem kuratorem, z panią </w:t>
      </w:r>
      <w:proofErr w:type="spellStart"/>
      <w:r>
        <w:t>dyrektor</w:t>
      </w:r>
      <w:proofErr w:type="spellEnd"/>
      <w:r>
        <w:t xml:space="preserve"> byliśmy osobiście w tej sprawie i z panią mecenas Gac.  </w:t>
      </w:r>
    </w:p>
    <w:p w:rsidR="00DB0DCB" w:rsidRDefault="00DB0DCB" w:rsidP="00DB40F3"/>
    <w:p w:rsidR="00C25996" w:rsidRDefault="00C25996" w:rsidP="00DB40F3">
      <w:r w:rsidRPr="00C25996">
        <w:rPr>
          <w:u w:val="single"/>
        </w:rPr>
        <w:lastRenderedPageBreak/>
        <w:t xml:space="preserve">Radny </w:t>
      </w:r>
      <w:proofErr w:type="spellStart"/>
      <w:r w:rsidRPr="00C25996">
        <w:rPr>
          <w:u w:val="single"/>
        </w:rPr>
        <w:t>J.Chmielewsk</w:t>
      </w:r>
      <w:r w:rsidRPr="00DB0DCB">
        <w:t>i</w:t>
      </w:r>
      <w:proofErr w:type="spellEnd"/>
      <w:r w:rsidRPr="00DB0DCB">
        <w:t xml:space="preserve"> </w:t>
      </w:r>
      <w:r>
        <w:rPr>
          <w:b/>
          <w:i/>
        </w:rPr>
        <w:t xml:space="preserve">– </w:t>
      </w:r>
      <w:r w:rsidR="004B0B13">
        <w:t>chodzi mi o technikum mechanizacji rolnictwa, jak pan starosta wspomniał, że kierunek technik kucharz, technik elektronik, czy to wszystkie kierunki będą realizowane, czy jeden?</w:t>
      </w:r>
    </w:p>
    <w:p w:rsidR="004B0B13" w:rsidRPr="004B0B13" w:rsidRDefault="004B0B13" w:rsidP="00DB40F3">
      <w:pPr>
        <w:rPr>
          <w:u w:val="single"/>
        </w:rPr>
      </w:pPr>
    </w:p>
    <w:p w:rsidR="00C66CD6" w:rsidRDefault="004B0B13">
      <w:r w:rsidRPr="00DB40F3">
        <w:rPr>
          <w:u w:val="single"/>
        </w:rPr>
        <w:t>Starosta S. Stępień</w:t>
      </w:r>
      <w:r>
        <w:rPr>
          <w:b/>
          <w:i/>
        </w:rPr>
        <w:t xml:space="preserve"> –</w:t>
      </w:r>
      <w:r>
        <w:t xml:space="preserve"> w tym ustawodawstwie chodzi o uproszczenie sprawy prowadzenia szkół, my teraz mamy w CKU pięć szkół i pięć regonów i NIP-ów zawiązanych z prowadzeniem szkół. Będzie jedno technikum, o różnych specjalnościach.</w:t>
      </w:r>
    </w:p>
    <w:p w:rsidR="004B0B13" w:rsidRPr="004B0B13" w:rsidRDefault="004B0B13">
      <w:pPr>
        <w:rPr>
          <w:u w:val="single"/>
        </w:rPr>
      </w:pPr>
    </w:p>
    <w:p w:rsidR="00C66CD6" w:rsidRPr="00CF1139" w:rsidRDefault="00680705" w:rsidP="00C66CD6">
      <w:pPr>
        <w:rPr>
          <w:b/>
          <w:i/>
        </w:rPr>
      </w:pPr>
      <w:r>
        <w:rPr>
          <w:b/>
          <w:i/>
        </w:rPr>
        <w:t>Projekt uchwały</w:t>
      </w:r>
      <w:r w:rsidRPr="00680705">
        <w:rPr>
          <w:b/>
        </w:rPr>
        <w:t xml:space="preserve"> </w:t>
      </w:r>
      <w:r w:rsidRPr="00680705">
        <w:rPr>
          <w:b/>
          <w:i/>
        </w:rPr>
        <w:t xml:space="preserve">w sprawie dostosowania sieci szkół </w:t>
      </w:r>
      <w:proofErr w:type="spellStart"/>
      <w:r w:rsidRPr="00680705">
        <w:rPr>
          <w:b/>
          <w:i/>
        </w:rPr>
        <w:t>ponadgimnazjalnych</w:t>
      </w:r>
      <w:proofErr w:type="spellEnd"/>
      <w:r w:rsidRPr="00680705">
        <w:rPr>
          <w:b/>
          <w:i/>
        </w:rPr>
        <w:t xml:space="preserve"> i specjalnych do nowego ustroju szkolnego, wprowadzonego ustawą – Prawo oświatowe oraz ustalenia sieci szkół ponadpodstawowych i specjalnych na terenie Powiatu Pyrzyckiego (projekt nr 152).</w:t>
      </w:r>
      <w:r>
        <w:rPr>
          <w:b/>
          <w:i/>
        </w:rPr>
        <w:t xml:space="preserve"> </w:t>
      </w:r>
      <w:r w:rsidR="00C66CD6" w:rsidRPr="00CF1139">
        <w:rPr>
          <w:b/>
          <w:i/>
        </w:rPr>
        <w:t>przyjęt</w:t>
      </w:r>
      <w:r>
        <w:rPr>
          <w:b/>
          <w:i/>
        </w:rPr>
        <w:t>o w głosowaniu 11</w:t>
      </w:r>
      <w:r w:rsidR="00C66CD6" w:rsidRPr="00CF1139">
        <w:rPr>
          <w:b/>
          <w:i/>
        </w:rPr>
        <w:t xml:space="preserve"> za, 0</w:t>
      </w:r>
      <w:r>
        <w:rPr>
          <w:b/>
          <w:i/>
        </w:rPr>
        <w:t xml:space="preserve"> przeciw, 0</w:t>
      </w:r>
      <w:r w:rsidR="00C66CD6" w:rsidRPr="00CF1139">
        <w:rPr>
          <w:b/>
          <w:i/>
        </w:rPr>
        <w:t xml:space="preserve"> wstrzymujący się.</w:t>
      </w:r>
    </w:p>
    <w:p w:rsidR="00C66CD6" w:rsidRPr="00CF1139" w:rsidRDefault="00C66CD6" w:rsidP="00C66CD6">
      <w:pPr>
        <w:rPr>
          <w:b/>
          <w:i/>
        </w:rPr>
      </w:pPr>
    </w:p>
    <w:p w:rsidR="00E53B17" w:rsidRDefault="00C66CD6" w:rsidP="00C66CD6">
      <w:pPr>
        <w:rPr>
          <w:b/>
          <w:i/>
        </w:rPr>
      </w:pPr>
      <w:r w:rsidRPr="00CF1139">
        <w:rPr>
          <w:b/>
          <w:i/>
        </w:rPr>
        <w:t>Uchwała Nr XXIX/</w:t>
      </w:r>
      <w:r w:rsidR="00257523">
        <w:rPr>
          <w:b/>
          <w:i/>
        </w:rPr>
        <w:t xml:space="preserve">155/17 </w:t>
      </w:r>
      <w:r w:rsidRPr="00CF1139">
        <w:rPr>
          <w:b/>
          <w:i/>
        </w:rPr>
        <w:t xml:space="preserve">Rady Powiatu Pyrzyckiego w </w:t>
      </w:r>
      <w:r w:rsidR="00E53B17">
        <w:rPr>
          <w:b/>
          <w:i/>
        </w:rPr>
        <w:t xml:space="preserve">sprawie </w:t>
      </w:r>
      <w:r w:rsidR="00E53B17" w:rsidRPr="00680705">
        <w:rPr>
          <w:b/>
          <w:i/>
        </w:rPr>
        <w:t xml:space="preserve">dostosowania sieci szkół </w:t>
      </w:r>
      <w:proofErr w:type="spellStart"/>
      <w:r w:rsidR="00E53B17" w:rsidRPr="00680705">
        <w:rPr>
          <w:b/>
          <w:i/>
        </w:rPr>
        <w:t>ponadgimnazjalnych</w:t>
      </w:r>
      <w:proofErr w:type="spellEnd"/>
      <w:r w:rsidR="00E53B17" w:rsidRPr="00680705">
        <w:rPr>
          <w:b/>
          <w:i/>
        </w:rPr>
        <w:t xml:space="preserve"> i specjalnych do nowego ustroju szkolnego, wprowadzonego ustawą – Prawo oświatowe oraz ustalenia sieci szkół ponadpodstawowych</w:t>
      </w:r>
      <w:r w:rsidR="00761F9D">
        <w:rPr>
          <w:b/>
          <w:i/>
        </w:rPr>
        <w:t xml:space="preserve"> </w:t>
      </w:r>
      <w:r w:rsidR="00E53B17" w:rsidRPr="00680705">
        <w:rPr>
          <w:b/>
          <w:i/>
        </w:rPr>
        <w:t>i specjalnych na terenie Powiatu Pyrzyckiego</w:t>
      </w:r>
      <w:r w:rsidR="00C92BAD">
        <w:rPr>
          <w:b/>
          <w:i/>
        </w:rPr>
        <w:t xml:space="preserve"> stanowi załącznik nr 6</w:t>
      </w:r>
      <w:r w:rsidR="00E53B17">
        <w:rPr>
          <w:b/>
          <w:i/>
        </w:rPr>
        <w:t>.</w:t>
      </w:r>
    </w:p>
    <w:p w:rsidR="00E53B17" w:rsidRDefault="00E53B17" w:rsidP="00C66CD6">
      <w:pPr>
        <w:rPr>
          <w:b/>
          <w:i/>
        </w:rPr>
      </w:pPr>
    </w:p>
    <w:p w:rsidR="00E53B17" w:rsidRDefault="00E53B17" w:rsidP="00C66CD6">
      <w:pPr>
        <w:rPr>
          <w:b/>
          <w:i/>
        </w:rPr>
      </w:pPr>
    </w:p>
    <w:p w:rsidR="00C66CD6" w:rsidRPr="00D73014" w:rsidRDefault="00C66CD6" w:rsidP="00C66CD6">
      <w:pPr>
        <w:rPr>
          <w:b/>
        </w:rPr>
      </w:pPr>
      <w:r w:rsidRPr="00D73014">
        <w:rPr>
          <w:b/>
        </w:rPr>
        <w:t>Do pkt. 16 porządku.</w:t>
      </w:r>
    </w:p>
    <w:p w:rsidR="00C66CD6" w:rsidRPr="00D73014" w:rsidRDefault="00C66CD6" w:rsidP="00C66CD6">
      <w:pPr>
        <w:rPr>
          <w:b/>
        </w:rPr>
      </w:pPr>
      <w:r w:rsidRPr="00D73014">
        <w:rPr>
          <w:b/>
        </w:rPr>
        <w:t>Zamknięcie obrad XXXI</w:t>
      </w:r>
      <w:r w:rsidR="00324FFE">
        <w:rPr>
          <w:b/>
        </w:rPr>
        <w:t>I</w:t>
      </w:r>
      <w:r w:rsidRPr="00D73014">
        <w:rPr>
          <w:b/>
        </w:rPr>
        <w:t xml:space="preserve"> sesji Rady Powiatu Pyrzyckiego.</w:t>
      </w:r>
    </w:p>
    <w:p w:rsidR="00C66CD6" w:rsidRPr="00C10A51" w:rsidRDefault="00C66CD6" w:rsidP="00C66CD6"/>
    <w:p w:rsidR="00C66CD6" w:rsidRPr="00C10A51" w:rsidRDefault="00C66CD6" w:rsidP="00C66CD6">
      <w:r w:rsidRPr="00C10A51">
        <w:t xml:space="preserve">W związku z wyczerpaniem porządku obrad </w:t>
      </w:r>
      <w:r w:rsidRPr="00C10A51">
        <w:rPr>
          <w:u w:val="single"/>
        </w:rPr>
        <w:t xml:space="preserve">przewodniczący rady R. </w:t>
      </w:r>
      <w:proofErr w:type="spellStart"/>
      <w:r w:rsidRPr="00C10A51">
        <w:rPr>
          <w:u w:val="single"/>
        </w:rPr>
        <w:t>Berdzik</w:t>
      </w:r>
      <w:proofErr w:type="spellEnd"/>
      <w:r w:rsidRPr="00C10A51">
        <w:t xml:space="preserve"> dziękując obecnym z</w:t>
      </w:r>
      <w:r>
        <w:t>a przybycie zamknął obrady XXX</w:t>
      </w:r>
      <w:r w:rsidR="005730E6">
        <w:t>I</w:t>
      </w:r>
      <w:r>
        <w:t>I</w:t>
      </w:r>
      <w:r w:rsidRPr="00C10A51">
        <w:t xml:space="preserve"> sesji rady powiatu.</w:t>
      </w:r>
    </w:p>
    <w:p w:rsidR="00C66CD6" w:rsidRDefault="00C66CD6" w:rsidP="00C66CD6"/>
    <w:p w:rsidR="00C66CD6" w:rsidRDefault="00C66CD6" w:rsidP="00C66CD6">
      <w:r w:rsidRPr="00C10A51">
        <w:t xml:space="preserve">Godz. </w:t>
      </w:r>
      <w:r w:rsidR="005730E6">
        <w:t>9.15</w:t>
      </w:r>
    </w:p>
    <w:p w:rsidR="00C66CD6" w:rsidRPr="00C10A51" w:rsidRDefault="00C66CD6" w:rsidP="00C66CD6"/>
    <w:p w:rsidR="00C66CD6" w:rsidRDefault="00C66CD6" w:rsidP="00C66CD6">
      <w:r w:rsidRPr="00C10A51">
        <w:t>Protokółowała:</w:t>
      </w:r>
    </w:p>
    <w:p w:rsidR="00C66CD6" w:rsidRPr="00C10A51" w:rsidRDefault="005730E6" w:rsidP="00C66CD6">
      <w:r>
        <w:t xml:space="preserve">Agnieszka </w:t>
      </w:r>
      <w:proofErr w:type="spellStart"/>
      <w:r>
        <w:t>Zawisza</w:t>
      </w:r>
      <w:proofErr w:type="spellEnd"/>
    </w:p>
    <w:p w:rsidR="00C66CD6" w:rsidRPr="00C10A51" w:rsidRDefault="00C66CD6" w:rsidP="00C66CD6"/>
    <w:p w:rsidR="00C66CD6" w:rsidRPr="00C10A51" w:rsidRDefault="00C66CD6" w:rsidP="00C66CD6">
      <w:r w:rsidRPr="00C10A51">
        <w:tab/>
      </w:r>
      <w:r>
        <w:tab/>
      </w:r>
      <w:r>
        <w:tab/>
      </w:r>
      <w:r>
        <w:tab/>
      </w:r>
      <w:r>
        <w:tab/>
      </w:r>
      <w:r>
        <w:tab/>
      </w:r>
      <w:r>
        <w:tab/>
      </w:r>
      <w:r>
        <w:tab/>
      </w:r>
      <w:r w:rsidRPr="00C10A51">
        <w:t>PRZEWODNICZĄCY RADY</w:t>
      </w:r>
    </w:p>
    <w:p w:rsidR="00C66CD6" w:rsidRDefault="00C66CD6" w:rsidP="00C66CD6">
      <w:r w:rsidRPr="00C10A51">
        <w:tab/>
      </w:r>
      <w:r>
        <w:tab/>
      </w:r>
      <w:r>
        <w:tab/>
      </w:r>
      <w:r>
        <w:tab/>
      </w:r>
      <w:r>
        <w:tab/>
      </w:r>
      <w:r>
        <w:tab/>
      </w:r>
      <w:r>
        <w:tab/>
      </w:r>
      <w:r>
        <w:tab/>
        <w:t xml:space="preserve">      </w:t>
      </w:r>
    </w:p>
    <w:p w:rsidR="00C66CD6" w:rsidRPr="00C10A51" w:rsidRDefault="00C66CD6" w:rsidP="00C66CD6">
      <w:pPr>
        <w:ind w:left="5664"/>
      </w:pPr>
      <w:r>
        <w:t xml:space="preserve">       </w:t>
      </w:r>
      <w:r w:rsidRPr="00C10A51">
        <w:t>RYSZARD BERDZIK</w:t>
      </w:r>
    </w:p>
    <w:p w:rsidR="00C66CD6" w:rsidRDefault="00C66CD6"/>
    <w:sectPr w:rsidR="00C66CD6" w:rsidSect="00422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66CD6"/>
    <w:rsid w:val="0014425D"/>
    <w:rsid w:val="00257523"/>
    <w:rsid w:val="00324FFE"/>
    <w:rsid w:val="00422611"/>
    <w:rsid w:val="00467EB4"/>
    <w:rsid w:val="004B0B13"/>
    <w:rsid w:val="005324E5"/>
    <w:rsid w:val="00560D0F"/>
    <w:rsid w:val="005730E6"/>
    <w:rsid w:val="005B05D8"/>
    <w:rsid w:val="00620B83"/>
    <w:rsid w:val="006543D5"/>
    <w:rsid w:val="00680705"/>
    <w:rsid w:val="00761F9D"/>
    <w:rsid w:val="00897909"/>
    <w:rsid w:val="008B0E7F"/>
    <w:rsid w:val="008E0766"/>
    <w:rsid w:val="00A26168"/>
    <w:rsid w:val="00B5049E"/>
    <w:rsid w:val="00BA4039"/>
    <w:rsid w:val="00C0279B"/>
    <w:rsid w:val="00C25996"/>
    <w:rsid w:val="00C26D19"/>
    <w:rsid w:val="00C44001"/>
    <w:rsid w:val="00C66CD6"/>
    <w:rsid w:val="00C92BAD"/>
    <w:rsid w:val="00CA00B0"/>
    <w:rsid w:val="00CF5EC3"/>
    <w:rsid w:val="00D01D23"/>
    <w:rsid w:val="00D54B4C"/>
    <w:rsid w:val="00DB0DCB"/>
    <w:rsid w:val="00DB40F3"/>
    <w:rsid w:val="00E53B17"/>
    <w:rsid w:val="00EF77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CD6"/>
    <w:pPr>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01D23"/>
    <w:rPr>
      <w:rFonts w:ascii="Times New Roman" w:hAnsi="Times New Roman" w:cs="Times New Roman" w:hint="default"/>
      <w:i/>
      <w:iCs/>
    </w:rPr>
  </w:style>
  <w:style w:type="character" w:customStyle="1" w:styleId="QuoteChar">
    <w:name w:val="Quote Char"/>
    <w:basedOn w:val="Domylnaczcionkaakapitu"/>
    <w:link w:val="Cytat1"/>
    <w:locked/>
    <w:rsid w:val="00D01D23"/>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D01D23"/>
    <w:rPr>
      <w:i/>
      <w:i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930</Words>
  <Characters>5585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20</cp:revision>
  <cp:lastPrinted>2017-02-16T07:17:00Z</cp:lastPrinted>
  <dcterms:created xsi:type="dcterms:W3CDTF">2017-02-15T08:37:00Z</dcterms:created>
  <dcterms:modified xsi:type="dcterms:W3CDTF">2017-02-22T06:47:00Z</dcterms:modified>
</cp:coreProperties>
</file>