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2D0DB3" w:rsidRPr="002D0DB3" w:rsidTr="002D0DB3">
        <w:trPr>
          <w:tblCellSpacing w:w="0" w:type="dxa"/>
        </w:trPr>
        <w:tc>
          <w:tcPr>
            <w:tcW w:w="0" w:type="auto"/>
            <w:vAlign w:val="center"/>
            <w:hideMark/>
          </w:tcPr>
          <w:p w:rsidR="002D0DB3" w:rsidRPr="002D0DB3" w:rsidRDefault="002D0DB3" w:rsidP="002D0DB3">
            <w:r w:rsidRPr="002D0DB3">
              <w:t>Uchwała Nr XLII/242/10 z dnia 27 października 2010 r.</w:t>
            </w:r>
          </w:p>
        </w:tc>
      </w:tr>
    </w:tbl>
    <w:p w:rsidR="002D0DB3" w:rsidRPr="002D0DB3" w:rsidRDefault="002D0DB3" w:rsidP="002D0DB3">
      <w:pPr>
        <w:rPr>
          <w:vanish/>
        </w:rPr>
      </w:pPr>
    </w:p>
    <w:tbl>
      <w:tblPr>
        <w:tblW w:w="7800" w:type="dxa"/>
        <w:tblCellSpacing w:w="7" w:type="dxa"/>
        <w:tblCellMar>
          <w:top w:w="15" w:type="dxa"/>
          <w:left w:w="15" w:type="dxa"/>
          <w:bottom w:w="15" w:type="dxa"/>
          <w:right w:w="15" w:type="dxa"/>
        </w:tblCellMar>
        <w:tblLook w:val="04A0"/>
      </w:tblPr>
      <w:tblGrid>
        <w:gridCol w:w="7800"/>
      </w:tblGrid>
      <w:tr w:rsidR="002D0DB3" w:rsidRPr="002D0DB3" w:rsidTr="002D0DB3">
        <w:trPr>
          <w:tblCellSpacing w:w="7" w:type="dxa"/>
        </w:trPr>
        <w:tc>
          <w:tcPr>
            <w:tcW w:w="0" w:type="auto"/>
            <w:vAlign w:val="center"/>
            <w:hideMark/>
          </w:tcPr>
          <w:p w:rsidR="002D0DB3" w:rsidRPr="002D0DB3" w:rsidRDefault="002D0DB3" w:rsidP="002D0DB3">
            <w:r w:rsidRPr="002D0DB3">
              <w:br/>
              <w:t>w sprawie zatwierdzenia zmiany w statucie Szpitala Powiatowego w Pyrzycach</w:t>
            </w:r>
          </w:p>
        </w:tc>
      </w:tr>
      <w:tr w:rsidR="002D0DB3" w:rsidRPr="002D0DB3" w:rsidTr="002D0DB3">
        <w:trPr>
          <w:tblCellSpacing w:w="7" w:type="dxa"/>
        </w:trPr>
        <w:tc>
          <w:tcPr>
            <w:tcW w:w="0" w:type="auto"/>
            <w:vAlign w:val="center"/>
            <w:hideMark/>
          </w:tcPr>
          <w:p w:rsidR="002D0DB3" w:rsidRPr="002D0DB3" w:rsidRDefault="002D0DB3" w:rsidP="002D0DB3">
            <w:r w:rsidRPr="002D0DB3">
              <w:t xml:space="preserve">Uchwała Nr XLII/242/10 </w:t>
            </w:r>
            <w:r w:rsidRPr="002D0DB3">
              <w:br/>
              <w:t xml:space="preserve">Rady Powiatu Pyrzyckiego </w:t>
            </w:r>
            <w:r w:rsidRPr="002D0DB3">
              <w:br/>
              <w:t xml:space="preserve">z dnia 27 października 2010 r. </w:t>
            </w:r>
            <w:r w:rsidRPr="002D0DB3">
              <w:br/>
            </w:r>
            <w:r w:rsidRPr="002D0DB3">
              <w:br/>
              <w:t xml:space="preserve">w sprawie zatwierdzenia zmiany w statucie Szpitala Powiatowego w Pyrzycach </w:t>
            </w:r>
            <w:r w:rsidRPr="002D0DB3">
              <w:br/>
            </w:r>
            <w:r w:rsidRPr="002D0DB3">
              <w:br/>
              <w:t xml:space="preserve">Na podstawie art. 12 pkt 11 ustawy z dnia 5 czerwca 1998 r. o samorządzie powiatowym (tekst jednolity Dz. U. z 2001 r. Nr 142, poz. 1592 ze zm. z 2002 r. Dz. U. Nr 23, poz. 220, Dz. U. Nr 62, poz. 558, Dz. U. Nr 113, poz. 984, Dz. U. Nr 153, poz. 1271, Dz. U. Nr 200, poz. 1688, Dz. U. Nr 214, poz. 1806, z 2003 r. Dz. U. Nr 162, poz.1568, z 2004 r. Dz. U. Nr 102, poz.1055, z 2007 r. Dz. U. Nr 173, poz. 1218, z 2008 r. Dz. U. Nr 180, poz. 1111, Dz. U. Nr 223, poz. 1458, z 2009 r. Dz. U. Nr 92, poz. 753, z 2010 r. Dz. U. Nr 28, poz. 142 i poz. 146, Dz. U. Nr 106, poz. 678), art. 8 ust. 1 pkt 3 i art. 39 ust. 2 i 3 ustawy z dnia 30 sierpnia 1991 r. o zakładach opieki zdrowotnej (tekst jednolity Dz. U. z 2007 r. Nr 14, poz. 89 ze zm. z 2007 r. Dz. U. Nr 123, poz. 849, Dz. U. Nr 166, poz. 1172, Dz. U. 176, poz. 1240, Dz. U. Nr 181, poz. 1290, z 2008 r. Dz. U. Nr 171, poz. 1056, Dz. U. Nr 234, poz. 1570, z 2009 r. Dz. U. Nr 19, poz. 100, Dz. U. Nr 76, poz. 641, Dz. U. Nr 98, poz 817, Dz. U. Nr 157, poz. 1241, Dz. U. Nr 219, poz. 1707, z 2010 r. Dz. U. Nr 107, poz. 679, Dz. U. Nr 96, poz. 620) Rada Powiatu Pyrzyckiego uchwala, co następuje: </w:t>
            </w:r>
            <w:r w:rsidRPr="002D0DB3">
              <w:br/>
              <w:t xml:space="preserve">§ 1 </w:t>
            </w:r>
            <w:r w:rsidRPr="002D0DB3">
              <w:br/>
            </w:r>
            <w:r w:rsidRPr="002D0DB3">
              <w:br/>
              <w:t xml:space="preserve">Zatwierdza się zmianę statutu Szpitala Powiatowego w Pyrzycach wprowadzoną uchwałą Nr 8/2010 z dnia 21 września 2010 r. Rady Społecznej działającej przy tym Szpitalu w sprawie zmiany zapisu określonego w § 13 ust. 4 statutu zgodnie z załącznikiem do uchwały. </w:t>
            </w:r>
            <w:r w:rsidRPr="002D0DB3">
              <w:br/>
            </w:r>
            <w:r w:rsidRPr="002D0DB3">
              <w:br/>
              <w:t xml:space="preserve">§ 2 </w:t>
            </w:r>
            <w:r w:rsidRPr="002D0DB3">
              <w:br/>
            </w:r>
            <w:r w:rsidRPr="002D0DB3">
              <w:br/>
              <w:t xml:space="preserve">Wykonanie uchwały powierza się Zarządowi Powiatu Pyrzyckiego. </w:t>
            </w:r>
            <w:r w:rsidRPr="002D0DB3">
              <w:br/>
            </w:r>
            <w:r w:rsidRPr="002D0DB3">
              <w:br/>
              <w:t xml:space="preserve">§ 3 </w:t>
            </w:r>
            <w:r w:rsidRPr="002D0DB3">
              <w:br/>
            </w:r>
            <w:r w:rsidRPr="002D0DB3">
              <w:br/>
              <w:t xml:space="preserve">Uchwała wchodzi w życie z dniem podjęcia. </w:t>
            </w:r>
            <w:r w:rsidRPr="002D0DB3">
              <w:br/>
            </w:r>
            <w:r w:rsidRPr="002D0DB3">
              <w:br/>
              <w:t xml:space="preserve">PRZEWODNICZĄCY RADY </w:t>
            </w:r>
            <w:r w:rsidRPr="002D0DB3">
              <w:br/>
            </w:r>
            <w:r w:rsidRPr="002D0DB3">
              <w:br/>
              <w:t xml:space="preserve">JERZY MAREK OLECH </w:t>
            </w:r>
          </w:p>
        </w:tc>
      </w:tr>
    </w:tbl>
    <w:p w:rsidR="00A82288" w:rsidRDefault="00A82288"/>
    <w:sectPr w:rsidR="00A822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2D0DB3"/>
    <w:rsid w:val="002D0DB3"/>
    <w:rsid w:val="00A822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6286552">
      <w:bodyDiv w:val="1"/>
      <w:marLeft w:val="0"/>
      <w:marRight w:val="0"/>
      <w:marTop w:val="0"/>
      <w:marBottom w:val="0"/>
      <w:divBdr>
        <w:top w:val="none" w:sz="0" w:space="0" w:color="auto"/>
        <w:left w:val="none" w:sz="0" w:space="0" w:color="auto"/>
        <w:bottom w:val="none" w:sz="0" w:space="0" w:color="auto"/>
        <w:right w:val="none" w:sz="0" w:space="0" w:color="auto"/>
      </w:divBdr>
    </w:div>
    <w:div w:id="201610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1608</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2021-11-29T08:05:00Z</dcterms:created>
  <dcterms:modified xsi:type="dcterms:W3CDTF">2021-11-29T08:05:00Z</dcterms:modified>
</cp:coreProperties>
</file>