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10BA9" w:rsidRPr="00910BA9" w:rsidTr="00910B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0BA9" w:rsidRPr="00910BA9" w:rsidRDefault="00910BA9" w:rsidP="00910BA9">
            <w:r w:rsidRPr="00910BA9">
              <w:t>Uchwała Nr XL/229/10 z dnia 14 lipca 2010 r.</w:t>
            </w:r>
          </w:p>
        </w:tc>
      </w:tr>
    </w:tbl>
    <w:p w:rsidR="00910BA9" w:rsidRPr="00910BA9" w:rsidRDefault="00910BA9" w:rsidP="00910BA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10BA9" w:rsidRPr="00910BA9" w:rsidTr="00910BA9">
        <w:trPr>
          <w:tblCellSpacing w:w="7" w:type="dxa"/>
        </w:trPr>
        <w:tc>
          <w:tcPr>
            <w:tcW w:w="0" w:type="auto"/>
            <w:vAlign w:val="center"/>
            <w:hideMark/>
          </w:tcPr>
          <w:p w:rsidR="00910BA9" w:rsidRPr="00910BA9" w:rsidRDefault="00910BA9" w:rsidP="00910BA9">
            <w:r w:rsidRPr="00910BA9">
              <w:br/>
              <w:t xml:space="preserve">w sprawie zaciągnięcia kredytu długoterminowego na sfinansowanie planowanych na rok 2010 rozchodów związanych ze spłatą wcześniej zaciągniętych zobowiązań z tytułu emisji papierów wartościowych oraz zaciągniętych kredytów </w:t>
            </w:r>
          </w:p>
        </w:tc>
      </w:tr>
      <w:tr w:rsidR="00910BA9" w:rsidRPr="00910BA9" w:rsidTr="00910BA9">
        <w:trPr>
          <w:tblCellSpacing w:w="7" w:type="dxa"/>
        </w:trPr>
        <w:tc>
          <w:tcPr>
            <w:tcW w:w="0" w:type="auto"/>
            <w:vAlign w:val="center"/>
            <w:hideMark/>
          </w:tcPr>
          <w:p w:rsidR="00910BA9" w:rsidRPr="00910BA9" w:rsidRDefault="00910BA9" w:rsidP="00910BA9">
            <w:r w:rsidRPr="00910BA9">
              <w:t xml:space="preserve">Uchwała Nr XL/229/10 </w:t>
            </w:r>
            <w:r w:rsidRPr="00910BA9">
              <w:br/>
              <w:t xml:space="preserve">Rady Powiatu Pyrzyckiego </w:t>
            </w:r>
            <w:r w:rsidRPr="00910BA9">
              <w:br/>
              <w:t xml:space="preserve">z dnia 14 lipca 2010 r.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w sprawie zaciągnięcia kredytu długoterminowego na sfinansowanie planowanych na rok 2010 rozchodów związanych ze spłatą wcześniej zaciągniętych zobowiązań z tytułu emisji papierów wartościowych oraz zaciągniętych kredytów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Na podstawie art. 12, pkt 8, lit. c ustawy z dnia 5 czerwca 1998 r. o samorządzie powiatowym (tekst jednolity Dz.U. z 2001 r. Nr 142, poz. 1592 z późn. zmianami), art. 89, ust. 1, pkt 3 ustawy z dnia 27 sierpnia 2009 r. o finansach publicznych (Dz.U. Nr 157, poz. 1240 z późn. zmianami) oraz § 4 uchwały Nr XXXV/181/09 Rady Powiatu Pyrzyckiego z dnia 16 grudnia 2009 r. w sprawie uchwalenia budżetu Powiatu Pyrzyckiego na rok 2010, Rada Powiatu Pyrzyckiego uchwala co następuje: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§ 1. Postanawia się o zaciągnięciu przez Powiat Pyrzycki długoterminowego kredytu złotowego w wysokości 1.460.000 zł (słownie: jeden milion czterysta sześćdziesiąt tysięcy złotych) na spłatę w roku 2010 wcześniej zaciągniętych zobowiązań z tytułu emisji papierów wartościowych oraz zaciągniętych kredytów.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§ 2. Wybór oferenta na udzielenie i obsługę kredytu, o którym mowa w § 1 nastąpi w trybie ustawy z dnia 29 stycznia 2004 r. Prawo zamówień publicznych (Dz.U. z 2010 r. Nr 113, poz. 759).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§ 3. 1. Spłata kredytu wraz z odsetkami następować będzie z dochodów własnych Powiatu, z uwzględnieniem w planach budżetowych w latach obejmujących spłatę. </w:t>
            </w:r>
            <w:r w:rsidRPr="00910BA9">
              <w:br/>
              <w:t xml:space="preserve">2. Zabezpieczeniem spłaty kredytu będzie weksel własny In blanco.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§ 4. Wykonanie uchwały powierza się Zarządowi Powiatu. </w:t>
            </w:r>
            <w:r w:rsidRPr="00910BA9">
              <w:br/>
            </w:r>
            <w:r w:rsidRPr="00910BA9">
              <w:br/>
            </w:r>
            <w:r w:rsidRPr="00910BA9">
              <w:br/>
              <w:t xml:space="preserve">§ 5. Uchwała wchodzi w życie z dniem podjęcia. </w:t>
            </w:r>
            <w:r w:rsidRPr="00910BA9">
              <w:br/>
            </w:r>
            <w:r w:rsidRPr="00910BA9">
              <w:lastRenderedPageBreak/>
              <w:br/>
            </w:r>
            <w:r w:rsidRPr="00910BA9">
              <w:br/>
              <w:t xml:space="preserve">PRZEWODNICZĄCY RADY </w:t>
            </w:r>
            <w:r w:rsidRPr="00910BA9">
              <w:br/>
            </w:r>
            <w:r w:rsidRPr="00910BA9">
              <w:br/>
              <w:t xml:space="preserve">JERZY MAREK OLECH </w:t>
            </w:r>
            <w:r w:rsidRPr="00910BA9">
              <w:br/>
            </w:r>
            <w:r w:rsidRPr="00910BA9">
              <w:br/>
            </w:r>
          </w:p>
        </w:tc>
      </w:tr>
    </w:tbl>
    <w:p w:rsidR="000D46DF" w:rsidRDefault="000D46DF"/>
    <w:sectPr w:rsidR="000D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10BA9"/>
    <w:rsid w:val="000D46DF"/>
    <w:rsid w:val="0091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2021-11-29T08:14:00Z</dcterms:created>
  <dcterms:modified xsi:type="dcterms:W3CDTF">2021-11-29T08:14:00Z</dcterms:modified>
</cp:coreProperties>
</file>