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B3C88" w:rsidRPr="000B3C88" w:rsidTr="000B3C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C88" w:rsidRPr="000B3C88" w:rsidRDefault="000B3C88" w:rsidP="000B3C88">
            <w:r w:rsidRPr="000B3C88">
              <w:t>Uchwała Nr XXIX/144/09 z dnia 29 kwietnia 2009 r.</w:t>
            </w:r>
          </w:p>
        </w:tc>
      </w:tr>
    </w:tbl>
    <w:p w:rsidR="000B3C88" w:rsidRPr="000B3C88" w:rsidRDefault="000B3C88" w:rsidP="000B3C8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B3C88" w:rsidRPr="000B3C88" w:rsidTr="000B3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0B3C88" w:rsidRPr="000B3C88" w:rsidRDefault="000B3C88" w:rsidP="000B3C88">
            <w:r w:rsidRPr="000B3C88">
              <w:br/>
              <w:t>w sprawie dokonania darowizny nieruchomości stanowiącej własność Powiatu Pyrzyckiego</w:t>
            </w:r>
          </w:p>
        </w:tc>
      </w:tr>
      <w:tr w:rsidR="000B3C88" w:rsidRPr="000B3C88" w:rsidTr="000B3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0B3C88" w:rsidRPr="000B3C88" w:rsidRDefault="000B3C88" w:rsidP="000B3C88">
            <w:r w:rsidRPr="000B3C88">
              <w:br/>
              <w:t xml:space="preserve">Uchwała Nr XXIX/144/09 </w:t>
            </w:r>
            <w:r w:rsidRPr="000B3C88">
              <w:br/>
              <w:t xml:space="preserve">Rady Powiatu Pyrzyckiego </w:t>
            </w:r>
            <w:r w:rsidRPr="000B3C88">
              <w:br/>
              <w:t xml:space="preserve">z dnia 29 kwietnia 2009 r. </w:t>
            </w:r>
            <w:r w:rsidRPr="000B3C88">
              <w:br/>
            </w:r>
            <w:r w:rsidRPr="000B3C88">
              <w:br/>
              <w:t xml:space="preserve">w sprawie dokonania darowizny nieruchomości stanowiącej własność Powiatu Pyrzyckiego </w:t>
            </w:r>
            <w:r w:rsidRPr="000B3C88">
              <w:br/>
            </w:r>
            <w:r w:rsidRPr="000B3C88">
              <w:br/>
              <w:t xml:space="preserve">Na podstawie art. 12 pkt 8 lit "a" ustawy z dnia 5 czerwca 1998 roku o samorządzie powiatowym (j. t.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1458) oraz art. 13 ust. 2 i ust. 2a ustawy z dnia 21 sierpnia 1997 r. o gospodarce nieruchomościami (j. t. Dz. U. z 2004 r. Nr 261, poz. 2603, zmiany: z 2004 r. Dz. U. Nr 281, poz. 2782, Dz. U. Nr 130, poz. 1087, z 2005 r. Dz. U. Nr 169, poz. 1420, Dz. U. Nr 175, poz. 1459, z 2006 r. Dz. U. Nr 104, poz. 708, Dz. U. Nr 220, poz. 1600 i poz. 1601, z 2007 r. Dz. U. Nr 69, poz. 468, Dz. U. Nr 173, poz. 1218, z 2008 r. Dz. U. Nr 59, poz. 369, Dz. U. Nr 220, poz. 1412, z 2009 r. Dz. U. Nr 19, poz. 100, Dz. U. Nr 42, poz. 335) Rada Powiatu Pyrzyckiego uchwala co następuje </w:t>
            </w:r>
            <w:r w:rsidRPr="000B3C88">
              <w:br/>
            </w:r>
            <w:r w:rsidRPr="000B3C88">
              <w:br/>
              <w:t xml:space="preserve">§ 1. </w:t>
            </w:r>
            <w:r w:rsidRPr="000B3C88">
              <w:br/>
            </w:r>
            <w:r w:rsidRPr="000B3C88">
              <w:br/>
              <w:t xml:space="preserve">Wyraża się zgodę na dokonanie darowizny niezabudowanej działki ewidencyjnej, oznaczonej nr 344/3 o pow. 0,0526 ha położonej w obrębie ewidencyjnym Pyrzyce 9, na rzecz Gminy Pyrzyce. Darowizny dokonuje się z przeznaczeniem ma wewnętrzną uliczkę pieszą. </w:t>
            </w:r>
            <w:r w:rsidRPr="000B3C88">
              <w:br/>
            </w:r>
            <w:r w:rsidRPr="000B3C88">
              <w:br/>
              <w:t xml:space="preserve">§ 2. </w:t>
            </w:r>
            <w:r w:rsidRPr="000B3C88">
              <w:br/>
            </w:r>
            <w:r w:rsidRPr="000B3C88">
              <w:br/>
              <w:t xml:space="preserve">Uchyla się Uchwałę Nr XXIII/118/09 Rady Powiatu Pyrzyckiego z dnia 4 lutego 2009 r. w sprawie przeznaczenia do sprzedaży nieruchomości stanowiącej własność Powiatu Pyrzyckiego. </w:t>
            </w:r>
            <w:r w:rsidRPr="000B3C88">
              <w:br/>
            </w:r>
            <w:r w:rsidRPr="000B3C88">
              <w:br/>
              <w:t xml:space="preserve">§ 3. </w:t>
            </w:r>
            <w:r w:rsidRPr="000B3C88">
              <w:br/>
            </w:r>
            <w:r w:rsidRPr="000B3C88">
              <w:br/>
              <w:t xml:space="preserve">Wykonanie uchwały powierza się Zarządowi Powiatu Pyrzyckiego. </w:t>
            </w:r>
            <w:r w:rsidRPr="000B3C88">
              <w:br/>
            </w:r>
            <w:r w:rsidRPr="000B3C88">
              <w:br/>
              <w:t xml:space="preserve">§ 4. </w:t>
            </w:r>
            <w:r w:rsidRPr="000B3C88">
              <w:br/>
            </w:r>
            <w:r w:rsidRPr="000B3C88">
              <w:br/>
            </w:r>
            <w:r w:rsidRPr="000B3C88">
              <w:lastRenderedPageBreak/>
              <w:t xml:space="preserve">Uchwała wchodzi w życie z dniem podjęcia. </w:t>
            </w:r>
            <w:r w:rsidRPr="000B3C88">
              <w:br/>
            </w:r>
            <w:r w:rsidRPr="000B3C88">
              <w:br/>
            </w:r>
            <w:r w:rsidRPr="000B3C88">
              <w:br/>
            </w:r>
            <w:r w:rsidRPr="000B3C88">
              <w:br/>
            </w:r>
            <w:r w:rsidRPr="000B3C88">
              <w:br/>
              <w:t xml:space="preserve">PRZEWODNICZĄCY RADY POWIATU </w:t>
            </w:r>
            <w:r w:rsidRPr="000B3C88">
              <w:br/>
            </w:r>
            <w:r w:rsidRPr="000B3C88">
              <w:br/>
              <w:t xml:space="preserve">JERZY MAREK OLECH </w:t>
            </w:r>
          </w:p>
        </w:tc>
      </w:tr>
    </w:tbl>
    <w:p w:rsidR="00962DBE" w:rsidRDefault="00962DBE"/>
    <w:sectPr w:rsidR="0096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B3C88"/>
    <w:rsid w:val="000B3C88"/>
    <w:rsid w:val="009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2021-11-29T07:28:00Z</dcterms:created>
  <dcterms:modified xsi:type="dcterms:W3CDTF">2021-11-29T07:28:00Z</dcterms:modified>
</cp:coreProperties>
</file>