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0932" w:rsidRPr="00AC0932" w:rsidTr="00AC09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932" w:rsidRPr="00AC0932" w:rsidRDefault="00AC0932" w:rsidP="00AC0932">
            <w:r w:rsidRPr="00AC0932">
              <w:t>UCHWAŁA NR XXIII/119/09 z dnia 4 lutego 2009 r.</w:t>
            </w:r>
          </w:p>
        </w:tc>
      </w:tr>
    </w:tbl>
    <w:p w:rsidR="00AC0932" w:rsidRPr="00AC0932" w:rsidRDefault="00AC0932" w:rsidP="00AC093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C0932" w:rsidRPr="00AC0932" w:rsidTr="00AC0932">
        <w:trPr>
          <w:tblCellSpacing w:w="7" w:type="dxa"/>
        </w:trPr>
        <w:tc>
          <w:tcPr>
            <w:tcW w:w="0" w:type="auto"/>
            <w:vAlign w:val="center"/>
            <w:hideMark/>
          </w:tcPr>
          <w:p w:rsidR="00AC0932" w:rsidRPr="00AC0932" w:rsidRDefault="00AC0932" w:rsidP="00AC0932">
            <w:r w:rsidRPr="00AC0932">
              <w:br/>
              <w:t>w sprawie rozpatrzenia skarg pana Edwarda Zawadzkiego na działalność Starosty Pyrzyckiego z dnia 2 grudnia 2008r., 9 grudnia 2008 r., 17 grudnia 2008 r., 22 grudnia 2008 r., 29 grudnia 2008 r., 5 stycznia 2009 r., 8 stycznia 2009 r.</w:t>
            </w:r>
          </w:p>
        </w:tc>
      </w:tr>
      <w:tr w:rsidR="00AC0932" w:rsidRPr="00AC0932" w:rsidTr="00AC0932">
        <w:trPr>
          <w:tblCellSpacing w:w="7" w:type="dxa"/>
        </w:trPr>
        <w:tc>
          <w:tcPr>
            <w:tcW w:w="0" w:type="auto"/>
            <w:vAlign w:val="center"/>
            <w:hideMark/>
          </w:tcPr>
          <w:p w:rsidR="00AC0932" w:rsidRPr="00AC0932" w:rsidRDefault="00AC0932" w:rsidP="00AC0932">
            <w:r w:rsidRPr="00AC0932">
              <w:t xml:space="preserve">UCHWAŁA NR XXIII/119/09 </w:t>
            </w:r>
            <w:r w:rsidRPr="00AC0932">
              <w:br/>
              <w:t xml:space="preserve">Rady Powiatu Pyrzyckiego </w:t>
            </w:r>
            <w:r w:rsidRPr="00AC0932">
              <w:br/>
              <w:t xml:space="preserve">z dnia 4 lutego 2009 r. </w:t>
            </w:r>
            <w:r w:rsidRPr="00AC0932">
              <w:br/>
            </w:r>
            <w:r w:rsidRPr="00AC0932">
              <w:br/>
              <w:t xml:space="preserve">w sprawie rozpatrzenia skarg pana Edwarda Zawadzkiego na działalność Starosty Pyrzyckiego z dnia 2 grudnia 2008r., 9 grudnia 2008 r., 17 grudnia 2008 r., </w:t>
            </w:r>
            <w:r w:rsidRPr="00AC0932">
              <w:br/>
              <w:t xml:space="preserve">22 grudnia 2008 r., 29 grudnia 2008 r., 5 stycznia 2009 r., 8 stycznia 2009 r. </w:t>
            </w:r>
            <w:r w:rsidRPr="00AC0932">
              <w:br/>
            </w:r>
            <w:r w:rsidRPr="00AC0932">
              <w:br/>
            </w:r>
            <w:r w:rsidRPr="00AC0932">
              <w:br/>
              <w:t xml:space="preserve">Na podstawie art. 12 ust. 11 ustawy z dnia 5 czerwca 1998 roku o samorządzie powiatowym (t. j. Dz. U. Nr 142 poz. 1592 z 2001r. z </w:t>
            </w:r>
            <w:proofErr w:type="spellStart"/>
            <w:r w:rsidRPr="00AC0932">
              <w:t>póź</w:t>
            </w:r>
            <w:proofErr w:type="spellEnd"/>
            <w:r w:rsidRPr="00AC0932">
      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1458) oraz art. 229 pkt. 4 i art. 239 §1 ustawy z dnia 14 czerwca 1960 r. Kodeksu postępowania administracyjnego (t. j. Dz. U. Nr 98 poz. 1071 z 2000 r. z </w:t>
            </w:r>
            <w:proofErr w:type="spellStart"/>
            <w:r w:rsidRPr="00AC0932">
              <w:t>późn</w:t>
            </w:r>
            <w:proofErr w:type="spellEnd"/>
            <w:r w:rsidRPr="00AC0932">
              <w:t xml:space="preserve">. Zm. Dz. U. Nr 49 poz. 509 z 2001 r., Nr 113, poz. 984 z 2002 r., Nr 169, poz. 1387, Nr 130, poz. 1188, Nr 170, poz. 1660 z 2003 r., Dz. U. Nr 162, poz. 1692 z 2004 r., Dz. U. Nr 64, poz. 565, Nr 78, poz. 682 z 2005 r.), Rada Powiatu uchwala, co następuje: </w:t>
            </w:r>
            <w:r w:rsidRPr="00AC0932">
              <w:br/>
            </w:r>
            <w:r w:rsidRPr="00AC0932">
              <w:br/>
            </w:r>
            <w:r w:rsidRPr="00AC0932">
              <w:br/>
              <w:t xml:space="preserve">§1 </w:t>
            </w:r>
            <w:r w:rsidRPr="00AC0932">
              <w:br/>
            </w:r>
            <w:r w:rsidRPr="00AC0932">
              <w:br/>
              <w:t xml:space="preserve">Po rozpatrzeniu skarg pana Edwarda Zawadzkiego zamieszkałego w Pyrzycach na działalność Starosty Pyrzyckiego z dnia 2 grudnia 2008 r. (nr 17/08), 9 grudnia 2008 r. (nr 18/08), 17 grudnia 2008 r. (nr 19/08), 22 grudnia 2008 r. (nr 20/08), 29 grudnia 2008 r. (nr 21/08), 5 stycznia 2009 r. (nr 01/09), 8 stycznia 2009 r. (nr 02/09), uznaje skargi za bezzasadne i podtrzymuje swoje stanowisko wyrażone w Uchwałach Rady Powiatu Pyrzyckiego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AC0932">
              <w:br/>
            </w:r>
            <w:r w:rsidRPr="00AC0932">
              <w:br/>
            </w:r>
            <w:r w:rsidRPr="00AC0932">
              <w:br/>
              <w:t xml:space="preserve">§2 </w:t>
            </w:r>
            <w:r w:rsidRPr="00AC0932">
              <w:br/>
            </w:r>
            <w:r w:rsidRPr="00AC0932">
              <w:br/>
              <w:t xml:space="preserve">Zobowiązuje się Przewodniczącego Rady do zawiadomienia o sposobie załatwienia skargi skarżącego i Samorządowe Kolegium Odwoławcze w Szczecinie. </w:t>
            </w:r>
            <w:r w:rsidRPr="00AC0932">
              <w:br/>
            </w:r>
            <w:r w:rsidRPr="00AC0932">
              <w:lastRenderedPageBreak/>
              <w:br/>
              <w:t xml:space="preserve">§3 </w:t>
            </w:r>
            <w:r w:rsidRPr="00AC0932">
              <w:br/>
            </w:r>
            <w:r w:rsidRPr="00AC0932">
              <w:br/>
              <w:t xml:space="preserve">Uchwała wchodzi w życie z dniem podjęcia. </w:t>
            </w:r>
            <w:r w:rsidRPr="00AC0932">
              <w:br/>
            </w:r>
            <w:r w:rsidRPr="00AC0932">
              <w:br/>
            </w:r>
            <w:r w:rsidRPr="00AC0932">
              <w:br/>
            </w:r>
            <w:r w:rsidRPr="00AC0932">
              <w:br/>
            </w:r>
            <w:r w:rsidRPr="00AC0932">
              <w:br/>
            </w:r>
            <w:r w:rsidRPr="00AC0932">
              <w:br/>
              <w:t xml:space="preserve">PRZEWODNICZĄCY RADY </w:t>
            </w:r>
            <w:r w:rsidRPr="00AC0932">
              <w:br/>
            </w:r>
            <w:r w:rsidRPr="00AC0932">
              <w:br/>
              <w:t xml:space="preserve">JERZY MAREK OLECH </w:t>
            </w:r>
          </w:p>
        </w:tc>
      </w:tr>
    </w:tbl>
    <w:p w:rsidR="0095453C" w:rsidRDefault="0095453C"/>
    <w:sectPr w:rsidR="0095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932"/>
    <w:rsid w:val="0095453C"/>
    <w:rsid w:val="00AC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2021-11-29T07:41:00Z</dcterms:created>
  <dcterms:modified xsi:type="dcterms:W3CDTF">2021-11-29T07:41:00Z</dcterms:modified>
</cp:coreProperties>
</file>