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A2443" w:rsidRPr="00DA2443" w:rsidTr="00DA2443">
        <w:trPr>
          <w:tblCellSpacing w:w="0" w:type="dxa"/>
        </w:trPr>
        <w:tc>
          <w:tcPr>
            <w:tcW w:w="0" w:type="auto"/>
            <w:vAlign w:val="center"/>
            <w:hideMark/>
          </w:tcPr>
          <w:p w:rsidR="00DA2443" w:rsidRPr="00DA2443" w:rsidRDefault="00DA2443" w:rsidP="00DA2443">
            <w:r w:rsidRPr="00DA2443">
              <w:t>Uchwała Nr XVI/81/08 z dnia 30 kwietnia 2008 r.</w:t>
            </w:r>
          </w:p>
        </w:tc>
      </w:tr>
    </w:tbl>
    <w:p w:rsidR="00DA2443" w:rsidRPr="00DA2443" w:rsidRDefault="00DA2443" w:rsidP="00DA2443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DA2443" w:rsidRPr="00DA2443" w:rsidTr="00DA2443">
        <w:trPr>
          <w:tblCellSpacing w:w="7" w:type="dxa"/>
        </w:trPr>
        <w:tc>
          <w:tcPr>
            <w:tcW w:w="0" w:type="auto"/>
            <w:vAlign w:val="center"/>
            <w:hideMark/>
          </w:tcPr>
          <w:p w:rsidR="00DA2443" w:rsidRPr="00DA2443" w:rsidRDefault="00DA2443" w:rsidP="00DA2443">
            <w:r w:rsidRPr="00DA2443">
              <w:br/>
              <w:t xml:space="preserve">w sprawie ustalenia zasad wypłaty i wysokości diet dla radnych Rady Powiatu Pyrzyckiego </w:t>
            </w:r>
          </w:p>
        </w:tc>
      </w:tr>
      <w:tr w:rsidR="00DA2443" w:rsidRPr="00DA2443" w:rsidTr="00DA2443">
        <w:trPr>
          <w:tblCellSpacing w:w="7" w:type="dxa"/>
        </w:trPr>
        <w:tc>
          <w:tcPr>
            <w:tcW w:w="0" w:type="auto"/>
            <w:vAlign w:val="center"/>
            <w:hideMark/>
          </w:tcPr>
          <w:p w:rsidR="00DA2443" w:rsidRPr="00DA2443" w:rsidRDefault="00DA2443" w:rsidP="00DA2443">
            <w:r w:rsidRPr="00DA2443">
              <w:br/>
              <w:t xml:space="preserve">Uchwała Nr XVI/81/08 </w:t>
            </w:r>
            <w:r w:rsidRPr="00DA2443">
              <w:br/>
              <w:t xml:space="preserve">Rady Powiatu Pyrzyckiego </w:t>
            </w:r>
            <w:r w:rsidRPr="00DA2443">
              <w:br/>
              <w:t xml:space="preserve">z dnia 30 kwietnia 2008 r. </w:t>
            </w:r>
            <w:r w:rsidRPr="00DA2443">
              <w:br/>
            </w:r>
            <w:r w:rsidRPr="00DA2443">
              <w:br/>
              <w:t xml:space="preserve">w sprawie ustalenia zasad wypłaty i wysokości diet dla radnych </w:t>
            </w:r>
            <w:r w:rsidRPr="00DA2443">
              <w:br/>
              <w:t xml:space="preserve">Rady Powiatu Pyrzyckiego </w:t>
            </w:r>
            <w:r w:rsidRPr="00DA2443">
              <w:br/>
            </w:r>
            <w:r w:rsidRPr="00DA2443">
              <w:br/>
              <w:t xml:space="preserve">Na podstawie art. 21 ust. 4, 4a i 5 ustawy z dnia 5 czerwca 1998 roku o samorządzie powiatowym ((t. j. Dz. U. Nr 142 poz. 1592 z 2001r. z póź. zm. z 2002 roku: Dz. U. Nr 23 poz. 220, Dz. U. Nr 62 poz. 558, Dz. U. Nr 113 poz. 984, Dz. U. Nr 153 poz. 1271, Dz. U. Nr 200 poz. 1688, Dz. U. Nr 214 poz.1806, z 2003 r.: Dz. U. Nr 162 poz. 1568, z 2004 r.: Dz. U. Nr 102 poz. 1055, z 2007 r.: Dz. U. Nr 173 poz. 1218) art. 9 ust. 1 pkt 2 ustawy z dnia 23 grudnia 1999 roku o kształtowaniu wynagrodzeń w państwowej sferze budżetowej oraz zmianie niektórych ustaw (Dz. U. Nr 110 poz. 1255 z późniejszymi zmianami) oraz § 3 pkt 2 Rozporządzenia Rady Ministrów z dnia 26 lipca 2000 roku w sprawie maksymalnej wysokości diet przysługujących radnemu powiatu (Dz. U. Nr 61 poz. 709), Rada Powiatu uchwala, co następuje: </w:t>
            </w:r>
            <w:r w:rsidRPr="00DA2443">
              <w:br/>
            </w:r>
            <w:r w:rsidRPr="00DA2443">
              <w:br/>
              <w:t xml:space="preserve">§ 1 </w:t>
            </w:r>
            <w:r w:rsidRPr="00DA2443">
              <w:br/>
              <w:t xml:space="preserve">1. Ustala się miesięczną dietę dla radnych Rady Powiatu Pyrzyckiego w odniesieniu do maksymalnej miesięcznej wysokości diety przysługującej radnemu zgodnie z obowiązującymi przepisami, w następujący sposób:: </w:t>
            </w:r>
            <w:r w:rsidRPr="00DA2443">
              <w:br/>
            </w:r>
            <w:r w:rsidRPr="00DA2443">
              <w:br/>
              <w:t xml:space="preserve">1) 95% dla radnego pełniącego funkcję przewodniczącego Rady Powiatu. </w:t>
            </w:r>
            <w:r w:rsidRPr="00DA2443">
              <w:br/>
            </w:r>
            <w:r w:rsidRPr="00DA2443">
              <w:br/>
              <w:t xml:space="preserve">2) 75% dla radnego pełniącego funkcję członka Zarządu Powiatu. </w:t>
            </w:r>
            <w:r w:rsidRPr="00DA2443">
              <w:br/>
            </w:r>
            <w:r w:rsidRPr="00DA2443">
              <w:br/>
              <w:t xml:space="preserve">3) 55 % dla radnego pełniącego funkcję: </w:t>
            </w:r>
            <w:r w:rsidRPr="00DA2443">
              <w:br/>
              <w:t xml:space="preserve">a) wiceprzewodniczącego Rady Powiatu, </w:t>
            </w:r>
            <w:r w:rsidRPr="00DA2443">
              <w:br/>
              <w:t xml:space="preserve">b) przewodniczącego stałej komisji Rady Powiatu, </w:t>
            </w:r>
            <w:r w:rsidRPr="00DA2443">
              <w:br/>
              <w:t xml:space="preserve">c) przewodniczącego doraźnej komisji Rady Powiatu w okresie </w:t>
            </w:r>
            <w:r w:rsidRPr="00DA2443">
              <w:br/>
              <w:t xml:space="preserve">jej działania. </w:t>
            </w:r>
            <w:r w:rsidRPr="00DA2443">
              <w:br/>
            </w:r>
            <w:r w:rsidRPr="00DA2443">
              <w:br/>
              <w:t xml:space="preserve">4) 45% dla radnych nie pełniących powierzonych funkcji będącymi członkami dwóch komisji Rady Powiatu. </w:t>
            </w:r>
            <w:r w:rsidRPr="00DA2443">
              <w:br/>
            </w:r>
            <w:r w:rsidRPr="00DA2443">
              <w:br/>
              <w:t xml:space="preserve">5) 35% dla radnych nie pełniących powierzonych funkcji będącymi członkami jednej komisji Rady Powiatu. </w:t>
            </w:r>
            <w:r w:rsidRPr="00DA2443">
              <w:br/>
            </w:r>
            <w:r w:rsidRPr="00DA2443">
              <w:lastRenderedPageBreak/>
              <w:br/>
              <w:t xml:space="preserve">6) 25% dla radnych nie pełniących powierzonych funkcji nie będącymi członkami komisji Rady Powiatu. </w:t>
            </w:r>
            <w:r w:rsidRPr="00DA2443">
              <w:br/>
            </w:r>
            <w:r w:rsidRPr="00DA2443">
              <w:br/>
              <w:t xml:space="preserve">7) 10% dodatkowo dla radnego będącego członkiem doraźnej komisji Rady Powiatu w okresie jej działania z wyłączeniem przewodniczącego rady. </w:t>
            </w:r>
            <w:r w:rsidRPr="00DA2443">
              <w:br/>
            </w:r>
            <w:r w:rsidRPr="00DA2443">
              <w:br/>
              <w:t xml:space="preserve">2. Dieta nie przysługuje radnemu pełniącemu odpłatnie funkcję członka Zarządu Powiatu. </w:t>
            </w:r>
            <w:r w:rsidRPr="00DA2443">
              <w:br/>
              <w:t xml:space="preserve">3. Kwoty diet naliczonych zgodnie z ust. 1 wypłaca się pierwszego roboczego dnia miesiąca następującego po miesiącu, za który przysługuje przelewem na rachunek. </w:t>
            </w:r>
            <w:r w:rsidRPr="00DA2443">
              <w:br/>
              <w:t xml:space="preserve">4. Kwotę diety zaokrągla się do pełnych złotych w ten sposób, że kwotę 0,49 pomija się, a kwotę od 0,50 zaokrągla się do pełnego złotego. </w:t>
            </w:r>
            <w:r w:rsidRPr="00DA2443">
              <w:br/>
            </w:r>
            <w:r w:rsidRPr="00DA2443">
              <w:br/>
              <w:t xml:space="preserve">§ 2 </w:t>
            </w:r>
            <w:r w:rsidRPr="00DA2443">
              <w:br/>
              <w:t xml:space="preserve">W przypadku wykonywania kilku funkcji przysługuje tylko jedna wyższa dieta. </w:t>
            </w:r>
            <w:r w:rsidRPr="00DA2443">
              <w:br/>
            </w:r>
            <w:r w:rsidRPr="00DA2443">
              <w:br/>
              <w:t xml:space="preserve">§ 3 </w:t>
            </w:r>
            <w:r w:rsidRPr="00DA2443">
              <w:br/>
              <w:t xml:space="preserve">1. Obecność radnego na sesji, posiedzeniu komisji Rady Powiatu lub na posiedzeniu Zarządu Powiatu ustala się na podstawie podpisu radnego na liście obecności. </w:t>
            </w:r>
            <w:r w:rsidRPr="00DA2443">
              <w:br/>
            </w:r>
            <w:r w:rsidRPr="00DA2443">
              <w:br/>
              <w:t xml:space="preserve">2. Nieobecność podczas posiedzenia sesji, posiedzenia komisji Rady Powiatu, posiedzenia Zarządu Powiatu powoduje zmniejszenie kwoty należnej radnemu diety określonej zgodnie z § 1 ust. 1 o 10% za każdą nieobecność. </w:t>
            </w:r>
            <w:r w:rsidRPr="00DA2443">
              <w:br/>
            </w:r>
            <w:r w:rsidRPr="00DA2443">
              <w:br/>
              <w:t xml:space="preserve">3. Zmniejszenie diety nie dotyczy radnego delegowanego w związku z pełnieniem mandatu. </w:t>
            </w:r>
            <w:r w:rsidRPr="00DA2443">
              <w:br/>
            </w:r>
            <w:r w:rsidRPr="00DA2443">
              <w:br/>
              <w:t xml:space="preserve">§ 4 </w:t>
            </w:r>
            <w:r w:rsidRPr="00DA2443">
              <w:br/>
              <w:t xml:space="preserve">1. W przypadku powołania (wyboru) lub odwołania z pełnionej funkcji </w:t>
            </w:r>
            <w:r w:rsidRPr="00DA2443">
              <w:br/>
              <w:t xml:space="preserve">lub członkostwa w komisji Rady Powiatu dietę nalicza się w wysokości proporcjonalnej do ilości dni pełnienia funkcji lub członkostwa w komisji </w:t>
            </w:r>
            <w:r w:rsidRPr="00DA2443">
              <w:br/>
              <w:t xml:space="preserve">w danym miesiącu. </w:t>
            </w:r>
            <w:r w:rsidRPr="00DA2443">
              <w:br/>
            </w:r>
            <w:r w:rsidRPr="00DA2443">
              <w:br/>
              <w:t xml:space="preserve">2. Zasady określone w ust. 1 stosuje się odpowiednio przy naliczaniu diet radnych za miesiąc, w którym rozpoczyna się lub kończy kadencja Rady Powiatu. </w:t>
            </w:r>
            <w:r w:rsidRPr="00DA2443">
              <w:br/>
            </w:r>
            <w:r w:rsidRPr="00DA2443">
              <w:br/>
              <w:t xml:space="preserve">§ 5 </w:t>
            </w:r>
            <w:r w:rsidRPr="00DA2443">
              <w:br/>
              <w:t xml:space="preserve">Traci moc Uchwała Nr II/14/02 Rady Powiatu Pyrzyckiego z dnia </w:t>
            </w:r>
            <w:r w:rsidRPr="00DA2443">
              <w:br/>
              <w:t xml:space="preserve">18 grudnia 2002 roku w sprawie ustalenia diet dla radnych. </w:t>
            </w:r>
            <w:r w:rsidRPr="00DA2443">
              <w:br/>
            </w:r>
            <w:r w:rsidRPr="00DA2443">
              <w:br/>
              <w:t xml:space="preserve">§ 6 </w:t>
            </w:r>
            <w:r w:rsidRPr="00DA2443">
              <w:br/>
              <w:t xml:space="preserve">Uchwała wchodzi w życie z dniem 1 maja 2008 r. </w:t>
            </w:r>
            <w:r w:rsidRPr="00DA2443">
              <w:br/>
            </w:r>
            <w:r w:rsidRPr="00DA2443">
              <w:br/>
            </w:r>
            <w:r w:rsidRPr="00DA2443">
              <w:br/>
            </w:r>
            <w:r w:rsidRPr="00DA2443">
              <w:lastRenderedPageBreak/>
              <w:br/>
              <w:t xml:space="preserve">PRZEWODNICZĄC RADY </w:t>
            </w:r>
            <w:r w:rsidRPr="00DA2443">
              <w:br/>
            </w:r>
            <w:r w:rsidRPr="00DA2443">
              <w:br/>
              <w:t xml:space="preserve">JERZY MAREK OLECH </w:t>
            </w:r>
          </w:p>
        </w:tc>
      </w:tr>
    </w:tbl>
    <w:p w:rsidR="00A47E50" w:rsidRDefault="00A47E50"/>
    <w:sectPr w:rsidR="00A47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A2443"/>
    <w:rsid w:val="00A47E50"/>
    <w:rsid w:val="00DA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2021-11-25T09:52:00Z</dcterms:created>
  <dcterms:modified xsi:type="dcterms:W3CDTF">2021-11-25T09:52:00Z</dcterms:modified>
</cp:coreProperties>
</file>