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F18EE" w:rsidRPr="00DF18EE" w:rsidTr="00DF1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8EE" w:rsidRPr="00DF18EE" w:rsidRDefault="00DF18EE" w:rsidP="00DF18EE">
            <w:r w:rsidRPr="00DF18EE">
              <w:t>UCHWAŁA NR XIX/94/08 z dnia 16 października 2008 r.</w:t>
            </w:r>
          </w:p>
        </w:tc>
      </w:tr>
    </w:tbl>
    <w:p w:rsidR="00DF18EE" w:rsidRPr="00DF18EE" w:rsidRDefault="00DF18EE" w:rsidP="00DF18E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F18EE" w:rsidRPr="00DF18EE" w:rsidTr="00DF18EE">
        <w:trPr>
          <w:tblCellSpacing w:w="7" w:type="dxa"/>
        </w:trPr>
        <w:tc>
          <w:tcPr>
            <w:tcW w:w="0" w:type="auto"/>
            <w:vAlign w:val="center"/>
            <w:hideMark/>
          </w:tcPr>
          <w:p w:rsidR="00DF18EE" w:rsidRPr="00DF18EE" w:rsidRDefault="00DF18EE" w:rsidP="00DF18EE">
            <w:r w:rsidRPr="00DF18EE">
              <w:br/>
              <w:t xml:space="preserve">w sprawie sprostowania błędu w Uchwale Nr XVIII/89/08 Rady Powiatu Pyrzyckiego z dnia 17 września 2008 r. w sprawie zmiany budżetu Powiatu Pyrzyckiego na rok 2008 </w:t>
            </w:r>
          </w:p>
        </w:tc>
      </w:tr>
      <w:tr w:rsidR="00DF18EE" w:rsidRPr="00DF18EE" w:rsidTr="00DF18EE">
        <w:trPr>
          <w:tblCellSpacing w:w="7" w:type="dxa"/>
        </w:trPr>
        <w:tc>
          <w:tcPr>
            <w:tcW w:w="0" w:type="auto"/>
            <w:vAlign w:val="center"/>
            <w:hideMark/>
          </w:tcPr>
          <w:p w:rsidR="00DF18EE" w:rsidRPr="00DF18EE" w:rsidRDefault="00DF18EE" w:rsidP="00DF18EE">
            <w:r w:rsidRPr="00DF18EE">
              <w:t xml:space="preserve">Uchwała Nr XIX/94/08 </w:t>
            </w:r>
            <w:r w:rsidRPr="00DF18EE">
              <w:br/>
            </w:r>
            <w:r w:rsidRPr="00DF18EE">
              <w:br/>
              <w:t xml:space="preserve">Rady Powiatu Pyrzyckiego </w:t>
            </w:r>
            <w:r w:rsidRPr="00DF18EE">
              <w:br/>
            </w:r>
            <w:r w:rsidRPr="00DF18EE">
              <w:br/>
              <w:t xml:space="preserve">z dnia 16 października 2008 r.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w sprawie sprostowania błędu w Uchwale Nr XVIII/89/08 Rady Powiatu Pyrzyckiego z dnia 17 września 2008 r. w sprawie zmiany budżetu Powiatu Pyrzyckiego na rok 2008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Na podstawie art. 12, pkt 5 ustawy z dnia 5 czerwca 1998 r. o samorządzie powiatowym (tekst jednolity Dz.U. z 2001 r. Nr 142, poz. 1592, z późniejszymi zmianami), Rada Powiatu Pyrzyckiego uchwala co następuje: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§ 1.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W § 1 wyżej wymienionej uchwały prostuje się błędy dotyczące oznaczenia podziałek klasyfikacji budżetowej w sposób następujący: </w:t>
            </w:r>
            <w:r w:rsidRPr="00DF18EE">
              <w:br/>
            </w:r>
            <w:r w:rsidRPr="00DF18EE">
              <w:br/>
              <w:t xml:space="preserve">1. Dział 010 ROLNICTWO I ŁOWIECTWO, rozdział 01028 Fundusz Ochrony Gruntów Rolnych: </w:t>
            </w:r>
            <w:r w:rsidRPr="00DF18EE">
              <w:br/>
            </w:r>
            <w:r w:rsidRPr="00DF18EE">
              <w:br/>
              <w:t xml:space="preserve">jest w treści: "§ 2460 środki otrzymane od pozostałych jednostek zaliczanych do sektora finansów publicznych na realizację zadań bieżących jednostek zaliczanych do sektora finansów publicznych" </w:t>
            </w:r>
            <w:r w:rsidRPr="00DF18EE">
              <w:br/>
            </w:r>
            <w:r w:rsidRPr="00DF18EE">
              <w:br/>
              <w:t xml:space="preserve">winno być: "§ 2440 dotacje otrzymane z funduszy celowych na realizację zadań bieżących jednostek sektora finansów publicznych". </w:t>
            </w:r>
            <w:r w:rsidRPr="00DF18EE">
              <w:br/>
            </w:r>
            <w:r w:rsidRPr="00DF18EE">
              <w:lastRenderedPageBreak/>
              <w:br/>
              <w:t xml:space="preserve">Kwota zwiększenia (6.000 zł) pozostaje bez zmian. </w:t>
            </w:r>
            <w:r w:rsidRPr="00DF18EE">
              <w:br/>
            </w:r>
            <w:r w:rsidRPr="00DF18EE">
              <w:br/>
              <w:t xml:space="preserve">2. Jest w treści: </w:t>
            </w:r>
            <w:r w:rsidRPr="00DF18EE">
              <w:br/>
            </w:r>
            <w:r w:rsidRPr="00DF18EE">
              <w:br/>
              <w:t xml:space="preserve">"Dział 750 ADMINISTRACJA PUBLICZNA </w:t>
            </w:r>
            <w:r w:rsidRPr="00DF18EE">
              <w:br/>
            </w:r>
            <w:r w:rsidRPr="00DF18EE">
              <w:br/>
              <w:t xml:space="preserve">rozdz. 75095 Pozostała działalność </w:t>
            </w:r>
            <w:r w:rsidRPr="00DF18EE">
              <w:br/>
            </w:r>
            <w:r w:rsidRPr="00DF18EE">
              <w:br/>
              <w:t xml:space="preserve">§ 2708 środki na dofinansowanie własnych zadań bieżących gmin (związków gmin), powiatów (związków powiatów), samorządów województw, pozyskane z innych źródeł </w:t>
            </w:r>
            <w:r w:rsidRPr="00DF18EE">
              <w:br/>
            </w:r>
            <w:r w:rsidRPr="00DF18EE">
              <w:br/>
              <w:t xml:space="preserve">§ 2709 środki na dofinansowanie własnych zadań bieżących gmin (związków gmin, powiatów (związków powiatów), samorządów województw, pozyskane z innych źródeł" </w:t>
            </w:r>
            <w:r w:rsidRPr="00DF18EE">
              <w:br/>
            </w:r>
            <w:r w:rsidRPr="00DF18EE">
              <w:br/>
              <w:t xml:space="preserve">Winno być: </w:t>
            </w:r>
            <w:r w:rsidRPr="00DF18EE">
              <w:br/>
            </w:r>
            <w:r w:rsidRPr="00DF18EE">
              <w:br/>
              <w:t xml:space="preserve">"Dział 150 PRZETWÓRSTWO PRZEMYSŁOWE </w:t>
            </w:r>
            <w:r w:rsidRPr="00DF18EE">
              <w:br/>
            </w:r>
            <w:r w:rsidRPr="00DF18EE">
              <w:br/>
              <w:t xml:space="preserve">rozdz. 15013 Rozwój kadr nowoczesnej gospodarki i przedsiębiorczości </w:t>
            </w:r>
            <w:r w:rsidRPr="00DF18EE">
              <w:br/>
            </w:r>
            <w:r w:rsidRPr="00DF18EE">
              <w:br/>
              <w:t xml:space="preserve">§ 2008 dotacje rozwojowe oraz środki na finansowanie Wspólnej Polityki Rolnej </w:t>
            </w:r>
            <w:r w:rsidRPr="00DF18EE">
              <w:br/>
            </w:r>
            <w:r w:rsidRPr="00DF18EE">
              <w:br/>
              <w:t xml:space="preserve">§ 2009 dotacje rozwojowe oraz środki na finansowanie Wspólnej Polityki Rolnej" </w:t>
            </w:r>
            <w:r w:rsidRPr="00DF18EE">
              <w:br/>
            </w:r>
            <w:r w:rsidRPr="00DF18EE">
              <w:br/>
              <w:t xml:space="preserve">Kwota zwiększenia (239.313 zł) pozostaje bez zmian. </w:t>
            </w:r>
            <w:r w:rsidRPr="00DF18EE">
              <w:br/>
            </w:r>
            <w:r w:rsidRPr="00DF18EE">
              <w:br/>
              <w:t xml:space="preserve">3. Jest w treści: </w:t>
            </w:r>
            <w:r w:rsidRPr="00DF18EE">
              <w:br/>
            </w:r>
            <w:r w:rsidRPr="00DF18EE">
              <w:br/>
              <w:t xml:space="preserve">"Dział 801 OŚWIATA I WYCHOWANIE o kwotę 199.800 zł </w:t>
            </w:r>
            <w:r w:rsidRPr="00DF18EE">
              <w:br/>
            </w:r>
            <w:r w:rsidRPr="00DF18EE">
              <w:br/>
              <w:t xml:space="preserve">rozdz. 80195 Pozostała działalność o kwotę 198.800 zł § 2708 środki na dofinansowanie własnych zadań bieżących gmin </w:t>
            </w:r>
            <w:r w:rsidRPr="00DF18EE">
              <w:br/>
            </w:r>
            <w:r w:rsidRPr="00DF18EE">
              <w:br/>
              <w:t xml:space="preserve">(związków gmin), powiatów (związków powiatów), samorządów </w:t>
            </w:r>
            <w:r w:rsidRPr="00DF18EE">
              <w:br/>
            </w:r>
            <w:r w:rsidRPr="00DF18EE">
              <w:br/>
              <w:t xml:space="preserve">województw, pozyskane z innych źródeł o kwotę 168.980 zł </w:t>
            </w:r>
            <w:r w:rsidRPr="00DF18EE">
              <w:br/>
            </w:r>
            <w:r w:rsidRPr="00DF18EE">
              <w:br/>
              <w:t xml:space="preserve">§ 2709 środki na dofinansowanie własnych zadań bieżących gmin </w:t>
            </w:r>
            <w:r w:rsidRPr="00DF18EE">
              <w:br/>
            </w:r>
            <w:r w:rsidRPr="00DF18EE">
              <w:br/>
              <w:t xml:space="preserve">(związków gmin), powiatów (związków powiatów), samorządów </w:t>
            </w:r>
            <w:r w:rsidRPr="00DF18EE">
              <w:br/>
            </w:r>
            <w:r w:rsidRPr="00DF18EE">
              <w:br/>
              <w:t xml:space="preserve">województw, pozyskane z innych źródeł o kwotę 29.820 zł" </w:t>
            </w:r>
            <w:r w:rsidRPr="00DF18EE">
              <w:br/>
            </w:r>
            <w:r w:rsidRPr="00DF18EE">
              <w:br/>
            </w:r>
            <w:r w:rsidRPr="00DF18EE">
              <w:lastRenderedPageBreak/>
              <w:t xml:space="preserve">Winno być: </w:t>
            </w:r>
            <w:r w:rsidRPr="00DF18EE">
              <w:br/>
            </w:r>
            <w:r w:rsidRPr="00DF18EE">
              <w:br/>
              <w:t xml:space="preserve">"Dział OŚWIATA I WYCHOWANIE o kwotę 1.000 zł </w:t>
            </w:r>
            <w:r w:rsidRPr="00DF18EE">
              <w:br/>
            </w:r>
            <w:r w:rsidRPr="00DF18EE">
              <w:br/>
              <w:t xml:space="preserve">Dział 853 POZOSTAŁE ZADANIA W ZAKRESIE POLITYKI </w:t>
            </w:r>
            <w:r w:rsidRPr="00DF18EE">
              <w:br/>
            </w:r>
            <w:r w:rsidRPr="00DF18EE">
              <w:br/>
              <w:t xml:space="preserve">SPOŁECZNEJ o kwotę 198.800 zł </w:t>
            </w:r>
            <w:r w:rsidRPr="00DF18EE">
              <w:br/>
            </w:r>
            <w:r w:rsidRPr="00DF18EE">
              <w:br/>
              <w:t xml:space="preserve">rozdz. 85395 Pozostała działalność o kwotę 198.800 zł </w:t>
            </w:r>
            <w:r w:rsidRPr="00DF18EE">
              <w:br/>
            </w:r>
            <w:r w:rsidRPr="00DF18EE">
              <w:br/>
              <w:t xml:space="preserve">§ 2008 dotacje rozwojowe oraz środki na finansowanie Wspólnej </w:t>
            </w:r>
            <w:r w:rsidRPr="00DF18EE">
              <w:br/>
            </w:r>
            <w:r w:rsidRPr="00DF18EE">
              <w:br/>
              <w:t xml:space="preserve">Polityki Rolnej o kwotę 168.980 zł </w:t>
            </w:r>
            <w:r w:rsidRPr="00DF18EE">
              <w:br/>
            </w:r>
            <w:r w:rsidRPr="00DF18EE">
              <w:br/>
              <w:t xml:space="preserve">§ 2009 dotacje rozwojowe oraz środki na finansowanie Wspólnej </w:t>
            </w:r>
            <w:r w:rsidRPr="00DF18EE">
              <w:br/>
            </w:r>
            <w:r w:rsidRPr="00DF18EE">
              <w:br/>
              <w:t xml:space="preserve">Polityki Rolnej o kwotę 29.820 zł" </w:t>
            </w:r>
            <w:r w:rsidRPr="00DF18EE">
              <w:br/>
            </w:r>
            <w:r w:rsidRPr="00DF18EE">
              <w:br/>
              <w:t xml:space="preserve">Zapisy dotyczące rozdziału 80134 pozostają bez zmian.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§ 2.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W § 2 wyżej wymienionej uchwały zmienia się zapisy w sposób następujący: </w:t>
            </w:r>
            <w:r w:rsidRPr="00DF18EE">
              <w:br/>
            </w:r>
            <w:r w:rsidRPr="00DF18EE">
              <w:br/>
              <w:t xml:space="preserve">1. Jest w treści: </w:t>
            </w:r>
            <w:r w:rsidRPr="00DF18EE">
              <w:br/>
            </w:r>
            <w:r w:rsidRPr="00DF18EE">
              <w:br/>
              <w:t xml:space="preserve">"Dział 750 ADMINISTRACJA PUBLICZNA o kwotę 239.313 zł </w:t>
            </w:r>
            <w:r w:rsidRPr="00DF18EE">
              <w:br/>
            </w:r>
            <w:r w:rsidRPr="00DF18EE">
              <w:br/>
              <w:t xml:space="preserve">rozdz. 75095 Pozostała działalność o kwotę 239.313 zł" </w:t>
            </w:r>
            <w:r w:rsidRPr="00DF18EE">
              <w:br/>
            </w:r>
            <w:r w:rsidRPr="00DF18EE">
              <w:br/>
              <w:t xml:space="preserve">Winno być: </w:t>
            </w:r>
            <w:r w:rsidRPr="00DF18EE">
              <w:br/>
            </w:r>
            <w:r w:rsidRPr="00DF18EE">
              <w:br/>
              <w:t xml:space="preserve">"Dział 150 PRZETWÓRSTWO PRZEMYSŁOWE o kwotę 239.313 zł </w:t>
            </w:r>
            <w:r w:rsidRPr="00DF18EE">
              <w:br/>
            </w:r>
            <w:r w:rsidRPr="00DF18EE">
              <w:br/>
              <w:t xml:space="preserve">rozdz. 15013 Rozwój kadr nowoczesnej gospodarki </w:t>
            </w:r>
            <w:r w:rsidRPr="00DF18EE">
              <w:br/>
            </w:r>
            <w:r w:rsidRPr="00DF18EE">
              <w:br/>
              <w:t xml:space="preserve">i przedsiębiorczości o kwotę 239.313 zł" </w:t>
            </w:r>
            <w:r w:rsidRPr="00DF18EE">
              <w:br/>
            </w:r>
            <w:r w:rsidRPr="00DF18EE">
              <w:br/>
              <w:t xml:space="preserve">2. Jest w treści: </w:t>
            </w:r>
            <w:r w:rsidRPr="00DF18EE">
              <w:br/>
            </w:r>
            <w:r w:rsidRPr="00DF18EE">
              <w:br/>
              <w:t xml:space="preserve">"Dział 801 OŚWIATA I WYCHOWANIE o kwotę 299.800 zł </w:t>
            </w:r>
            <w:r w:rsidRPr="00DF18EE">
              <w:br/>
            </w:r>
            <w:r w:rsidRPr="00DF18EE">
              <w:lastRenderedPageBreak/>
              <w:br/>
              <w:t xml:space="preserve">rozdz. 80195 Pozostała działalność o kwotę 198.800 zł" </w:t>
            </w:r>
            <w:r w:rsidRPr="00DF18EE">
              <w:br/>
            </w:r>
            <w:r w:rsidRPr="00DF18EE">
              <w:br/>
              <w:t xml:space="preserve">Winno być: </w:t>
            </w:r>
            <w:r w:rsidRPr="00DF18EE">
              <w:br/>
            </w:r>
            <w:r w:rsidRPr="00DF18EE">
              <w:br/>
              <w:t xml:space="preserve">"Dział 801 OŚWIATA I WYCHOWANIE o kwotę 101.000 zł </w:t>
            </w:r>
            <w:r w:rsidRPr="00DF18EE">
              <w:br/>
            </w:r>
            <w:r w:rsidRPr="00DF18EE">
              <w:br/>
              <w:t xml:space="preserve">Dział 853 POZOSTAŁE ZADANIA W ZAKRESIE POLITYKI </w:t>
            </w:r>
            <w:r w:rsidRPr="00DF18EE">
              <w:br/>
            </w:r>
            <w:r w:rsidRPr="00DF18EE">
              <w:br/>
              <w:t xml:space="preserve">SPOŁECZNEJ o kwotę 198.800 zł </w:t>
            </w:r>
            <w:r w:rsidRPr="00DF18EE">
              <w:br/>
            </w:r>
            <w:r w:rsidRPr="00DF18EE">
              <w:br/>
              <w:t xml:space="preserve">Rozdz. 85395 Pozostała działalność o kwotę 198.800 zł" </w:t>
            </w:r>
            <w:r w:rsidRPr="00DF18EE">
              <w:br/>
            </w:r>
            <w:r w:rsidRPr="00DF18EE">
              <w:br/>
              <w:t xml:space="preserve">Zapisy rozdziałów 80134 i 80130 pozostają bez zmian.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§ 3.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Wykonanie uchwały powierza się Zarządowi Powiatu.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§ 4. </w:t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Uchwała wchodzi w życie z dniem podjęcia z mocą obowiązującą od dnia 17 września 2008r. </w:t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PRZEWODNICZĄCY RADY </w:t>
            </w:r>
            <w:r w:rsidRPr="00DF18EE">
              <w:br/>
            </w:r>
            <w:r w:rsidRPr="00DF18EE">
              <w:br/>
            </w:r>
            <w:r w:rsidRPr="00DF18EE">
              <w:br/>
              <w:t xml:space="preserve">JERZY MAREK OLECH </w:t>
            </w:r>
          </w:p>
        </w:tc>
      </w:tr>
    </w:tbl>
    <w:p w:rsidR="005A4C63" w:rsidRDefault="005A4C63"/>
    <w:sectPr w:rsidR="005A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18EE"/>
    <w:rsid w:val="005A4C63"/>
    <w:rsid w:val="00D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2021-11-25T09:34:00Z</dcterms:created>
  <dcterms:modified xsi:type="dcterms:W3CDTF">2021-11-25T09:34:00Z</dcterms:modified>
</cp:coreProperties>
</file>