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7800" w:type="dxa"/>
        <w:tblCellSpacing w:w="7" w:type="dxa"/>
        <w:tblCellMar>
          <w:top w:w="15" w:type="dxa"/>
          <w:left w:w="15" w:type="dxa"/>
          <w:bottom w:w="15" w:type="dxa"/>
          <w:right w:w="15" w:type="dxa"/>
        </w:tblCellMar>
        <w:tblLook w:val="04A0"/>
      </w:tblPr>
      <w:tblGrid>
        <w:gridCol w:w="7800"/>
      </w:tblGrid>
      <w:tr w:rsidR="00623EDA" w:rsidRPr="00623EDA" w:rsidTr="00623EDA">
        <w:trPr>
          <w:tblCellSpacing w:w="7" w:type="dxa"/>
        </w:trPr>
        <w:tc>
          <w:tcPr>
            <w:tcW w:w="0" w:type="auto"/>
            <w:vAlign w:val="center"/>
            <w:hideMark/>
          </w:tcPr>
          <w:p w:rsidR="00623EDA" w:rsidRPr="00623EDA" w:rsidRDefault="00623EDA" w:rsidP="00623EDA">
            <w:r w:rsidRPr="00623EDA">
              <w:t>w sprawie powierzenia prowadzenia zadań publicznych w zakresie zapewnienia opieki i wychowania dziecka pozbawionego całkowicie lub częściowo opieki rodzicielskiej</w:t>
            </w:r>
          </w:p>
        </w:tc>
      </w:tr>
      <w:tr w:rsidR="00623EDA" w:rsidRPr="00623EDA" w:rsidTr="00623EDA">
        <w:trPr>
          <w:tblCellSpacing w:w="7" w:type="dxa"/>
        </w:trPr>
        <w:tc>
          <w:tcPr>
            <w:tcW w:w="0" w:type="auto"/>
            <w:vAlign w:val="center"/>
            <w:hideMark/>
          </w:tcPr>
          <w:p w:rsidR="00623EDA" w:rsidRPr="00623EDA" w:rsidRDefault="00623EDA" w:rsidP="00623EDA">
            <w:r w:rsidRPr="00623EDA">
              <w:t xml:space="preserve">Uchwała Nr XXII/124/04 </w:t>
            </w:r>
            <w:r w:rsidRPr="00623EDA">
              <w:br/>
              <w:t xml:space="preserve">Rady Powiatu Pyrzyckiego </w:t>
            </w:r>
            <w:r w:rsidRPr="00623EDA">
              <w:br/>
              <w:t xml:space="preserve">z dnia 29 grudnia 2004 r. </w:t>
            </w:r>
            <w:r w:rsidRPr="00623EDA">
              <w:br/>
            </w:r>
            <w:r w:rsidRPr="00623EDA">
              <w:br/>
              <w:t xml:space="preserve">w sprawie powierzenia prowadzenia zadań publicznych </w:t>
            </w:r>
            <w:r w:rsidRPr="00623EDA">
              <w:br/>
              <w:t xml:space="preserve">w zakresie zapewnienia opieki i wychowania dziecka pozbawionego całkowicie lub częściowo opieki rodzicielskiej </w:t>
            </w:r>
            <w:r w:rsidRPr="00623EDA">
              <w:br/>
            </w:r>
            <w:r w:rsidRPr="00623EDA">
              <w:br/>
              <w:t xml:space="preserve">Na podstawie art. 5 ust. 2, art. 12 pkt. 8a, art. 73 ust. 1 ustawy z dnia 5 czerwca 1998 r. o samorządzie powiatowym (tekst jednolity Dz. U. z 2001 r. Nr 142 poz. 1592 zm. 2002 r. Nr 23 poz. 220, Nr 62 poz. 558, Nr 113 poz. 984, Nr 153 poz. 1271, Nr 200 poz. 1688, Nr 214 poz. 1806, zm. 2003 r. Nr 162, poz. 1568, zm. 2004 r. Nr 102 poz. 1055) w związku z art. 86 ust. 4 ustawy z dnia 12 marca 2004 r. o pomocy społecznej (Dz. U. Nr 64, poz. 593, zm. Dz. U. Nr 99, poz. 1001) Rada Powiatu Pyrzyckiego uchwala, co następuje: </w:t>
            </w:r>
            <w:r w:rsidRPr="00623EDA">
              <w:br/>
            </w:r>
            <w:r w:rsidRPr="00623EDA">
              <w:br/>
              <w:t xml:space="preserve">§ 1. </w:t>
            </w:r>
            <w:r w:rsidRPr="00623EDA">
              <w:br/>
            </w:r>
            <w:r w:rsidRPr="00623EDA">
              <w:br/>
              <w:t xml:space="preserve">Postanawia się przejąć do wykonania zadanie publiczne polegające na zapewnieniu opieki i wychowania dziecku pozbawionemu całkowicie lub częściowo opieki rodzicielskiej od powiatu właściwego ze względu na miejsce zamieszkania tego dziecka, który wystąpi o jego przyjęcie do rodziny zastępczej lub placówki opiekuńczo-wychowawczej działającej na terenie Powiatu Pyrzyckiego. </w:t>
            </w:r>
            <w:r w:rsidRPr="00623EDA">
              <w:br/>
            </w:r>
            <w:r w:rsidRPr="00623EDA">
              <w:br/>
              <w:t xml:space="preserve">§ 2. </w:t>
            </w:r>
            <w:r w:rsidRPr="00623EDA">
              <w:br/>
            </w:r>
            <w:r w:rsidRPr="00623EDA">
              <w:br/>
              <w:t xml:space="preserve">Postanawia się, w uzasadnionych sytuacjach, powierzyć wykonanie zadania publicznego polegającego na zapewnieniu opieki i wychowania dziecku pozbawionemu całkowicie lub częściowo opieki rodzicielskiej mającemu miejsce zamieszkania na terenie Powiatu Pyrzyckiego innemu powiatowi prowadzącemu rodzinę zastępcza lub placówkę opiekuńczo-wychowawczą. </w:t>
            </w:r>
            <w:r w:rsidRPr="00623EDA">
              <w:br/>
            </w:r>
            <w:r w:rsidRPr="00623EDA">
              <w:br/>
              <w:t xml:space="preserve">§ 3. </w:t>
            </w:r>
            <w:r w:rsidRPr="00623EDA">
              <w:br/>
            </w:r>
            <w:r w:rsidRPr="00623EDA">
              <w:br/>
              <w:t xml:space="preserve">Przejęcie opieki nad dzieckiem nastąpi na podstawie porozumienia w sprawie umieszczenia dziecka i ustalenia wysokości wydatków na jego utrzymanie, zawartego pomiędzy Powiatem Pyrzyckim i powiatem wskazanym w § 1 i § 2. </w:t>
            </w:r>
            <w:r w:rsidRPr="00623EDA">
              <w:br/>
            </w:r>
            <w:r w:rsidRPr="00623EDA">
              <w:br/>
              <w:t xml:space="preserve">§ 4. </w:t>
            </w:r>
            <w:r w:rsidRPr="00623EDA">
              <w:br/>
            </w:r>
            <w:r w:rsidRPr="00623EDA">
              <w:br/>
              <w:t xml:space="preserve">Wykonanie uchwały powierza się Zarządowi Powiatu. </w:t>
            </w:r>
            <w:r w:rsidRPr="00623EDA">
              <w:br/>
            </w:r>
            <w:r w:rsidRPr="00623EDA">
              <w:br/>
            </w:r>
            <w:r w:rsidRPr="00623EDA">
              <w:lastRenderedPageBreak/>
              <w:t xml:space="preserve">§ 5. </w:t>
            </w:r>
            <w:r w:rsidRPr="00623EDA">
              <w:br/>
            </w:r>
            <w:r w:rsidRPr="00623EDA">
              <w:br/>
              <w:t xml:space="preserve">Uchwała wchodzi w życie z dniem podjęcia. </w:t>
            </w:r>
            <w:r w:rsidRPr="00623EDA">
              <w:br/>
            </w:r>
            <w:r w:rsidRPr="00623EDA">
              <w:br/>
            </w:r>
            <w:r w:rsidRPr="00623EDA">
              <w:br/>
              <w:t xml:space="preserve">PRZEWODNICZĄCY RADY </w:t>
            </w:r>
            <w:r w:rsidRPr="00623EDA">
              <w:br/>
            </w:r>
            <w:r w:rsidRPr="00623EDA">
              <w:br/>
              <w:t xml:space="preserve">JERZY GOCLIK </w:t>
            </w:r>
          </w:p>
        </w:tc>
      </w:tr>
    </w:tbl>
    <w:p w:rsidR="00BC54E1" w:rsidRDefault="00BC54E1"/>
    <w:sectPr w:rsidR="00BC54E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FELayout/>
  </w:compat>
  <w:rsids>
    <w:rsidRoot w:val="00623EDA"/>
    <w:rsid w:val="00623EDA"/>
    <w:rsid w:val="00BC54E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75412792">
      <w:bodyDiv w:val="1"/>
      <w:marLeft w:val="0"/>
      <w:marRight w:val="0"/>
      <w:marTop w:val="0"/>
      <w:marBottom w:val="0"/>
      <w:divBdr>
        <w:top w:val="none" w:sz="0" w:space="0" w:color="auto"/>
        <w:left w:val="none" w:sz="0" w:space="0" w:color="auto"/>
        <w:bottom w:val="none" w:sz="0" w:space="0" w:color="auto"/>
        <w:right w:val="none" w:sz="0" w:space="0" w:color="auto"/>
      </w:divBdr>
    </w:div>
    <w:div w:id="1705326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292</Words>
  <Characters>1756</Characters>
  <Application>Microsoft Office Word</Application>
  <DocSecurity>0</DocSecurity>
  <Lines>14</Lines>
  <Paragraphs>4</Paragraphs>
  <ScaleCrop>false</ScaleCrop>
  <Company/>
  <LinksUpToDate>false</LinksUpToDate>
  <CharactersWithSpaces>2044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dc:creator>
  <cp:keywords/>
  <dc:description/>
  <cp:lastModifiedBy>art</cp:lastModifiedBy>
  <cp:revision>2</cp:revision>
  <dcterms:created xsi:type="dcterms:W3CDTF">2021-11-24T08:00:00Z</dcterms:created>
  <dcterms:modified xsi:type="dcterms:W3CDTF">2021-11-24T08:00:00Z</dcterms:modified>
</cp:coreProperties>
</file>