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CellSpacing w:w="7" w:type="dxa"/>
        <w:tblCellMar>
          <w:top w:w="15" w:type="dxa"/>
          <w:left w:w="15" w:type="dxa"/>
          <w:bottom w:w="15" w:type="dxa"/>
          <w:right w:w="15" w:type="dxa"/>
        </w:tblCellMar>
        <w:tblLook w:val="04A0"/>
      </w:tblPr>
      <w:tblGrid>
        <w:gridCol w:w="7800"/>
      </w:tblGrid>
      <w:tr w:rsidR="007E0C1F" w:rsidRPr="007E0C1F" w:rsidTr="007E0C1F">
        <w:trPr>
          <w:tblCellSpacing w:w="7" w:type="dxa"/>
        </w:trPr>
        <w:tc>
          <w:tcPr>
            <w:tcW w:w="0" w:type="auto"/>
            <w:vAlign w:val="center"/>
            <w:hideMark/>
          </w:tcPr>
          <w:p w:rsidR="007E0C1F" w:rsidRPr="007E0C1F" w:rsidRDefault="007E0C1F" w:rsidP="007E0C1F">
            <w:r w:rsidRPr="007E0C1F">
              <w:t>w sprawie upoważnienia Zarządu Powiatu Pyrzyckiego do zatwierdzenia projektów na realizację programów stypendialnych finansowanych z Europejskiego Funduszu Społecznego</w:t>
            </w:r>
          </w:p>
        </w:tc>
      </w:tr>
      <w:tr w:rsidR="007E0C1F" w:rsidRPr="007E0C1F" w:rsidTr="007E0C1F">
        <w:trPr>
          <w:tblCellSpacing w:w="7" w:type="dxa"/>
        </w:trPr>
        <w:tc>
          <w:tcPr>
            <w:tcW w:w="0" w:type="auto"/>
            <w:vAlign w:val="center"/>
            <w:hideMark/>
          </w:tcPr>
          <w:p w:rsidR="007E0C1F" w:rsidRPr="007E0C1F" w:rsidRDefault="007E0C1F" w:rsidP="007E0C1F">
            <w:r w:rsidRPr="007E0C1F">
              <w:br/>
              <w:t xml:space="preserve">Uchwała Nr XVIII/104/04 </w:t>
            </w:r>
            <w:r w:rsidRPr="007E0C1F">
              <w:br/>
              <w:t xml:space="preserve">Rady Powiatu Pyrzyckiego </w:t>
            </w:r>
            <w:r w:rsidRPr="007E0C1F">
              <w:br/>
              <w:t xml:space="preserve">z dnia 18 sierpnia 2004 r. </w:t>
            </w:r>
            <w:r w:rsidRPr="007E0C1F">
              <w:br/>
            </w:r>
            <w:r w:rsidRPr="007E0C1F">
              <w:br/>
              <w:t xml:space="preserve">w sprawie upoważnienia Zarządu Powiatu Pyrzyckiego do zatwierdzenia projektów na realizację programów stypendialnych finansowanych z Europejskiego Funduszu Społecznego </w:t>
            </w:r>
            <w:r w:rsidRPr="007E0C1F">
              <w:br/>
            </w:r>
            <w:r w:rsidRPr="007E0C1F">
              <w:br/>
              <w:t xml:space="preserve">Na podstawie art. 12 pkt 11 ustawy z dnia 5 czerwca 1998 r. o samorządzie powiatowym (Dz. U. z 2001 r. Nr 142, poz.1592; z 2002 r. Nr 23, poz. 220, Nr 62, poz. 558, Nr 113, poz. 984, Nr 153, poz. 1271, Nr 200, poz. 1688, Nr 214, poz. 1806; z 2003 r. Nr 162, poz. 1568, z 2004 r. Nr 102, poz.1055), w związku art. 91 ust.1 ustawy z dnia 7 września 1991 r. o systemie oświaty (tekst jednolity z 1996 r. Nr 67, poz. 329; zmiany: z 1996 r. Dz. U. Nr 106, poz.496; z 1997 r. Nr 28, poz.153, Nr 141, poz.943; z 1998 r. Nr 117, poz. 759, Nr 162, poz.1126; z 2000 r. Nr 12, poz.136, Nr 19, poz. 239, Nr 48, poz. 550, Nr 104, poz.1104, Nr 120, poz.1268, Nr 122, poz.1320; z 2001 r. Nr 111, poz.1194, Nr 144, poz.1615, z 2002 r. Nr 41, poz.362, Nr 113, poz.984, Nr 141, poz.1185, Nr 200, poz.1683, z 2003 r. Nr 6 poz. 65, Nr 128, poz.1176, Nr 137, Nr 1304, Nr 203, poz. 1966, z 2004 r. Nr 99 poz. 1001) oraz w związku ze Zintegrowanym Programem Operacyjnym Rozwoju Regionalnego w ramach Narodowego Planu Rozwoju na lata 2004/2006 (Dz. U. z 2004 r. Nr 149, poz. 1567) Rada Powiatu uchwala, co następuje: </w:t>
            </w:r>
            <w:r w:rsidRPr="007E0C1F">
              <w:br/>
            </w:r>
            <w:r w:rsidRPr="007E0C1F">
              <w:br/>
              <w:t xml:space="preserve">§ 1. </w:t>
            </w:r>
            <w:r w:rsidRPr="007E0C1F">
              <w:br/>
            </w:r>
            <w:r w:rsidRPr="007E0C1F">
              <w:br/>
              <w:t xml:space="preserve">Upoważnia się Zarząd Powiatu Pyrzyckiego do zatwierdzenia projektu na realizację programów stypendialnych dla uczniów szkół ponadgimnazjalnych, dla których organem prowadzącym jest Powiat Pyrzycki oraz studentów zameldowanych na stałe na terenie Powiatu Pyrzyckiego przygotowywanych w ramach realizacji działania 2.2 „Wyrównywanie szans edukacyjnych poprzez programy stypendialne” Zintegrowanego Programu Operacyjnego Rozwoju Regionalnego, finansowanych z Europejskiego Funduszu Społecznego. </w:t>
            </w:r>
            <w:r w:rsidRPr="007E0C1F">
              <w:br/>
            </w:r>
            <w:r w:rsidRPr="007E0C1F">
              <w:br/>
              <w:t xml:space="preserve">§ 2. </w:t>
            </w:r>
            <w:r w:rsidRPr="007E0C1F">
              <w:br/>
            </w:r>
            <w:r w:rsidRPr="007E0C1F">
              <w:br/>
              <w:t xml:space="preserve">Upoważnia się Zarząd Powiatu do przyjęcia: </w:t>
            </w:r>
            <w:r w:rsidRPr="007E0C1F">
              <w:br/>
            </w:r>
            <w:r w:rsidRPr="007E0C1F">
              <w:br/>
              <w:t xml:space="preserve">1) Regulaminu przyznawania i przekazywania stypendiów dla uczniów szkół ponadgimnazjalnych, dla których organem prowadzącym jest Powiat Pyrzycki realizowanych w ramach działania 2.2 „Wyrównywanie szans edukacyjnych poprzez </w:t>
            </w:r>
            <w:r w:rsidRPr="007E0C1F">
              <w:lastRenderedPageBreak/>
              <w:t xml:space="preserve">programy stypendialne” Zintegrowanego Programu Operacyjnego Rozwoju Regionalnego, finansowanych z Europejskiego Funduszu Społecznego, </w:t>
            </w:r>
            <w:r w:rsidRPr="007E0C1F">
              <w:br/>
              <w:t xml:space="preserve">2) Regulaminu przyznawania i przekazywania stypendiów dla studentów zameldowanych na stałe na terenie Powiatu Pyrzyckiego realizowanych w ramach działania 2.2 „Wyrównywanie szans edukacyjnych poprzez programy stypendialne” Zintegrowanego Programu Operacyjnego Rozwoju Regionalnego, finansowanych z Europejskiego Funduszu Społecznego. </w:t>
            </w:r>
            <w:r w:rsidRPr="007E0C1F">
              <w:br/>
            </w:r>
            <w:r w:rsidRPr="007E0C1F">
              <w:br/>
              <w:t xml:space="preserve">§ 3. </w:t>
            </w:r>
            <w:r w:rsidRPr="007E0C1F">
              <w:br/>
            </w:r>
            <w:r w:rsidRPr="007E0C1F">
              <w:br/>
              <w:t xml:space="preserve">Wykonanie uchwały powierza się Zarządowi Powiatu. </w:t>
            </w:r>
            <w:r w:rsidRPr="007E0C1F">
              <w:br/>
            </w:r>
            <w:r w:rsidRPr="007E0C1F">
              <w:br/>
              <w:t xml:space="preserve">§ 4. </w:t>
            </w:r>
            <w:r w:rsidRPr="007E0C1F">
              <w:br/>
            </w:r>
            <w:r w:rsidRPr="007E0C1F">
              <w:br/>
              <w:t xml:space="preserve">Uchwała wchodzi w życie z dniem podjęcia. </w:t>
            </w:r>
            <w:r w:rsidRPr="007E0C1F">
              <w:br/>
            </w:r>
            <w:r w:rsidRPr="007E0C1F">
              <w:br/>
            </w:r>
            <w:r w:rsidRPr="007E0C1F">
              <w:br/>
            </w:r>
            <w:r w:rsidRPr="007E0C1F">
              <w:br/>
              <w:t xml:space="preserve">WICEPRZEWODNICZĄCY RADY </w:t>
            </w:r>
            <w:r w:rsidRPr="007E0C1F">
              <w:br/>
            </w:r>
            <w:r w:rsidRPr="007E0C1F">
              <w:br/>
              <w:t xml:space="preserve">WOJCIECH KUŹMIŃSKI </w:t>
            </w:r>
          </w:p>
        </w:tc>
      </w:tr>
    </w:tbl>
    <w:p w:rsidR="00911A43" w:rsidRDefault="00911A43"/>
    <w:sectPr w:rsidR="00911A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7E0C1F"/>
    <w:rsid w:val="007E0C1F"/>
    <w:rsid w:val="00911A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672613">
      <w:bodyDiv w:val="1"/>
      <w:marLeft w:val="0"/>
      <w:marRight w:val="0"/>
      <w:marTop w:val="0"/>
      <w:marBottom w:val="0"/>
      <w:divBdr>
        <w:top w:val="none" w:sz="0" w:space="0" w:color="auto"/>
        <w:left w:val="none" w:sz="0" w:space="0" w:color="auto"/>
        <w:bottom w:val="none" w:sz="0" w:space="0" w:color="auto"/>
        <w:right w:val="none" w:sz="0" w:space="0" w:color="auto"/>
      </w:divBdr>
    </w:div>
    <w:div w:id="7192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2505</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2021-11-24T07:47:00Z</dcterms:created>
  <dcterms:modified xsi:type="dcterms:W3CDTF">2021-11-24T07:48:00Z</dcterms:modified>
</cp:coreProperties>
</file>