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87D30" w:rsidRPr="00187D30" w:rsidTr="00187D30">
        <w:trPr>
          <w:tblCellSpacing w:w="7" w:type="dxa"/>
        </w:trPr>
        <w:tc>
          <w:tcPr>
            <w:tcW w:w="0" w:type="auto"/>
            <w:vAlign w:val="center"/>
            <w:hideMark/>
          </w:tcPr>
          <w:p w:rsidR="00187D30" w:rsidRPr="00187D30" w:rsidRDefault="00187D30" w:rsidP="00187D30">
            <w:r w:rsidRPr="00187D30">
              <w:t>w sprawie przyjęcia Planu Gospodarki Odpadami na terenie Powiatu Pyrzyckiego na lata 2004 - 2007</w:t>
            </w:r>
          </w:p>
        </w:tc>
      </w:tr>
      <w:tr w:rsidR="00187D30" w:rsidRPr="00187D30" w:rsidTr="00187D30">
        <w:trPr>
          <w:tblCellSpacing w:w="7" w:type="dxa"/>
        </w:trPr>
        <w:tc>
          <w:tcPr>
            <w:tcW w:w="0" w:type="auto"/>
            <w:vAlign w:val="center"/>
            <w:hideMark/>
          </w:tcPr>
          <w:p w:rsidR="00187D30" w:rsidRPr="00187D30" w:rsidRDefault="00187D30" w:rsidP="00187D30">
            <w:r w:rsidRPr="00187D30">
              <w:t xml:space="preserve">Uchwała Nr XVI/85/04 </w:t>
            </w:r>
            <w:r w:rsidRPr="00187D30">
              <w:br/>
              <w:t xml:space="preserve">Rady Powiatu Pyrzyckiego </w:t>
            </w:r>
            <w:r w:rsidRPr="00187D30">
              <w:br/>
              <w:t xml:space="preserve">z dnia 28 kwietnia 2004 r. </w:t>
            </w:r>
            <w:r w:rsidRPr="00187D30">
              <w:br/>
            </w:r>
            <w:r w:rsidRPr="00187D30">
              <w:br/>
              <w:t xml:space="preserve">w sprawie przyjęcia Planu Gospodarki Odpadami na terenie Powiatu Pyrzyckiego na lata 2004 - 2007 </w:t>
            </w:r>
            <w:r w:rsidRPr="00187D30">
              <w:br/>
            </w:r>
            <w:r w:rsidRPr="00187D30">
              <w:br/>
              <w:t xml:space="preserve">Na podstawie art. 12 pkt. 11 ustawy z dnia 5 czerwca 1998 roku o samorządzie powiatowym (j. t. Dz. U. z 2001r. Nr 142, poz. 1592, zmiany: z 2002r. Nr 23, poz. 220; Nr 62, poz. 558; Nr 113, poz. 984; Nr 153, poz. 1271, Nr 200, poz. 1688; Nr 214, poz. 1806; z 2003r. Nr 162, poz. 1568 w związku z art. 18 ust 1 ustawy z dnia 27 kwietnia 2001r. Prawo ochrony środowiska (Dz. U. Nr 62, poz. 627, zmiany: z 2001r. Nr 115 poz. 1229; z 2002r. Nr 74 poz. 676, Nr 113 poz. 984; Nr 153, poz. 1271, Nr 233 poz. 1957; z 2003r. Dz. U. Nr 46 poz. 392; Nr 80 poz. 721; Nr 80 poz. 717; Nr 162 poz. 1568 Nr 175 poz. 1693; Nr 190 poz. 1865; Nr 217 poz. 2124) i art. 14 ust. 6 ustawy z dnia 27 kwietnia 2001r. o odpadach (Dz. U. Nr 62, poz. 628 zmiany: z 2002r. Dz. U. Nr 41. poz. 365; Dz. U. Nr 113. poz. 984; z 2003r. Dz. U. Nr 199 poz. 1671; Dz. U. Nr 7 poz. 78) Rada Powiatu uchwala, co następuje: </w:t>
            </w:r>
            <w:r w:rsidRPr="00187D30">
              <w:br/>
            </w:r>
            <w:r w:rsidRPr="00187D30">
              <w:br/>
            </w:r>
            <w:r w:rsidRPr="00187D30">
              <w:br/>
              <w:t xml:space="preserve">§ 1 </w:t>
            </w:r>
            <w:r w:rsidRPr="00187D30">
              <w:br/>
              <w:t xml:space="preserve">Przyjmuje się do realizacji „Plan Gospodarki Odpadami na terenie Powiatu Pyrzyckiego na lata 2004 - 2007” stanowiący załącznik do uchwały. </w:t>
            </w:r>
            <w:r w:rsidRPr="00187D30">
              <w:br/>
            </w:r>
            <w:r w:rsidRPr="00187D30">
              <w:br/>
              <w:t xml:space="preserve">§ 2 </w:t>
            </w:r>
            <w:r w:rsidRPr="00187D30">
              <w:br/>
              <w:t xml:space="preserve">Wykonanie uchwały powierza się Zarządowi Powiatu. </w:t>
            </w:r>
            <w:r w:rsidRPr="00187D30">
              <w:br/>
            </w:r>
            <w:r w:rsidRPr="00187D30">
              <w:br/>
              <w:t xml:space="preserve">§ 3 </w:t>
            </w:r>
            <w:r w:rsidRPr="00187D30">
              <w:br/>
            </w:r>
            <w:r w:rsidRPr="00187D30">
              <w:br/>
              <w:t xml:space="preserve">Uchwała wchodzi w życie z dniem podjęcia. </w:t>
            </w:r>
            <w:r w:rsidRPr="00187D30">
              <w:br/>
            </w:r>
            <w:r w:rsidRPr="00187D30">
              <w:br/>
            </w:r>
            <w:r w:rsidRPr="00187D30">
              <w:br/>
            </w:r>
            <w:r w:rsidRPr="00187D30">
              <w:br/>
              <w:t xml:space="preserve">WICEPRZEWODNICZĄCY RADY </w:t>
            </w:r>
            <w:r w:rsidRPr="00187D30">
              <w:br/>
            </w:r>
            <w:r w:rsidRPr="00187D30">
              <w:br/>
              <w:t xml:space="preserve">WOJCIECH KUŹMIŃSKI </w:t>
            </w:r>
            <w:r w:rsidRPr="00187D30">
              <w:br/>
            </w:r>
            <w:r w:rsidRPr="00187D30">
              <w:br/>
            </w:r>
            <w:r w:rsidRPr="00187D30">
              <w:br/>
              <w:t xml:space="preserve">Załącznik do pobrania w zakładce"Programy dot. zadań publicznych" </w:t>
            </w:r>
          </w:p>
        </w:tc>
      </w:tr>
    </w:tbl>
    <w:p w:rsidR="00882BC7" w:rsidRDefault="00882BC7"/>
    <w:sectPr w:rsidR="0088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87D30"/>
    <w:rsid w:val="00187D30"/>
    <w:rsid w:val="0088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2021-11-24T07:31:00Z</dcterms:created>
  <dcterms:modified xsi:type="dcterms:W3CDTF">2021-11-24T07:31:00Z</dcterms:modified>
</cp:coreProperties>
</file>