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403AD" w:rsidRPr="00A403AD" w:rsidTr="00A403AD">
        <w:trPr>
          <w:tblCellSpacing w:w="7" w:type="dxa"/>
        </w:trPr>
        <w:tc>
          <w:tcPr>
            <w:tcW w:w="0" w:type="auto"/>
            <w:vAlign w:val="center"/>
            <w:hideMark/>
          </w:tcPr>
          <w:p w:rsidR="00A403AD" w:rsidRPr="00A403AD" w:rsidRDefault="00A403AD" w:rsidP="00A403AD">
            <w:r w:rsidRPr="00A403AD">
              <w:t>w sprawie zatwierdzenia zmienionego planu finansowego Powiatowego Funduszu Ochrony Środowiska i Gospodarki Wodnej w roku 2003</w:t>
            </w:r>
          </w:p>
        </w:tc>
      </w:tr>
      <w:tr w:rsidR="00A403AD" w:rsidRPr="00A403AD" w:rsidTr="00A403AD">
        <w:trPr>
          <w:tblCellSpacing w:w="7" w:type="dxa"/>
        </w:trPr>
        <w:tc>
          <w:tcPr>
            <w:tcW w:w="0" w:type="auto"/>
            <w:vAlign w:val="center"/>
            <w:hideMark/>
          </w:tcPr>
          <w:p w:rsidR="00A403AD" w:rsidRPr="00A403AD" w:rsidRDefault="00A403AD" w:rsidP="00A403AD">
            <w:r w:rsidRPr="00A403AD">
              <w:t xml:space="preserve">UCHWAŁA NR X/59/03 </w:t>
            </w:r>
            <w:r w:rsidRPr="00A403AD">
              <w:br/>
              <w:t xml:space="preserve">Rady Powiatu Pyrzyckiego </w:t>
            </w:r>
            <w:r w:rsidRPr="00A403AD">
              <w:br/>
              <w:t xml:space="preserve">z dnia 01 października 2003 r. </w:t>
            </w:r>
            <w:r w:rsidRPr="00A403AD">
              <w:br/>
            </w:r>
            <w:r w:rsidRPr="00A403AD">
              <w:br/>
              <w:t xml:space="preserve">w sprawie zatwierdzenia zmienionego planu finansowego Powiatowego Funduszu Ochrony Środowiska i Gospodarki Wodnej w roku 2003 </w:t>
            </w:r>
            <w:r w:rsidRPr="00A403AD">
              <w:br/>
            </w:r>
            <w:r w:rsidRPr="00A403AD">
              <w:br/>
              <w:t xml:space="preserve">Na podstawie art.12 pkt 11 ustawy z dnia 5 czerwca 1998 roku o samorządzie powiatowym (j. t. Dz. U. z 2001 r. Nr 142, poz. 1592, zmiany: z 2000 r. Dz. U. Nr 23, poz. 220, Nr 62, poz. 558, Nr 113, poz. 984, Nr 153, poz. 1271, Nr 200, poz. 2688, Nr 214, poz. 1806) w związku z art.420 ustawy z dnia 20 czerwca 2001 r. Prawo ochrony środowiska (Dz. U. Nr 62, poz. 627, zmiany Nr 115, poz. 1229, z 2002 r. Nr 74, poz. 676, Nr 113, poz. 984, Nr 233, poz. 1957, z 2003 r. Nr 46, poz. Nr 80, poz. 717 i 721), Rada Powiatu Pyrzyckiego uchwala, co następuje: </w:t>
            </w:r>
            <w:r w:rsidRPr="00A403AD">
              <w:br/>
            </w:r>
            <w:r w:rsidRPr="00A403AD">
              <w:br/>
              <w:t xml:space="preserve">§ 1. </w:t>
            </w:r>
            <w:r w:rsidRPr="00A403AD">
              <w:br/>
            </w:r>
            <w:r w:rsidRPr="00A403AD">
              <w:br/>
              <w:t xml:space="preserve">Zatwierdza się zmieniony plan finansowy Powiatowego Funduszu Ochrony Środowiska i Gospodarki Wodnej na rok 2003, zgodnie z załącznikiem. </w:t>
            </w:r>
            <w:r w:rsidRPr="00A403AD">
              <w:br/>
            </w:r>
            <w:r w:rsidRPr="00A403AD">
              <w:br/>
              <w:t xml:space="preserve">§ 2. </w:t>
            </w:r>
            <w:r w:rsidRPr="00A403AD">
              <w:br/>
            </w:r>
            <w:r w:rsidRPr="00A403AD">
              <w:br/>
              <w:t xml:space="preserve">Wykonanie budżetu Powiatowego Funduszu Ochrony Środowiska </w:t>
            </w:r>
            <w:r w:rsidRPr="00A403AD">
              <w:br/>
              <w:t xml:space="preserve">i Gospodarki Wodnej powierza się Zarządowi Powiatu Pyrzyckiego. </w:t>
            </w:r>
            <w:r w:rsidRPr="00A403AD">
              <w:br/>
            </w:r>
            <w:r w:rsidRPr="00A403AD">
              <w:br/>
              <w:t xml:space="preserve">§ 3. </w:t>
            </w:r>
            <w:r w:rsidRPr="00A403AD">
              <w:br/>
            </w:r>
            <w:r w:rsidRPr="00A403AD">
              <w:br/>
              <w:t xml:space="preserve">Traci moc plan finansowy Powiatowego Funduszu Ochrony Środowiska </w:t>
            </w:r>
            <w:r w:rsidRPr="00A403AD">
              <w:br/>
              <w:t xml:space="preserve">i Gospodarki Wodnej na rok 2003, stanowiący załącznik do uchwały </w:t>
            </w:r>
            <w:r w:rsidRPr="00A403AD">
              <w:br/>
              <w:t xml:space="preserve">Nr V/30/03 Rady Powiatu Pyrzyckiego z dnia 12 marca 2003 roku. </w:t>
            </w:r>
            <w:r w:rsidRPr="00A403AD">
              <w:br/>
            </w:r>
            <w:r w:rsidRPr="00A403AD">
              <w:br/>
              <w:t xml:space="preserve">§ 4. </w:t>
            </w:r>
            <w:r w:rsidRPr="00A403AD">
              <w:br/>
            </w:r>
            <w:r w:rsidRPr="00A403AD">
              <w:br/>
              <w:t xml:space="preserve">Uchwała wchodzi w życie z dniem podjęcia i podlega podaniu do wiadomości publicznej poprzez wywieszenie na tablicy ogłoszeń Starostwa. </w:t>
            </w:r>
            <w:r w:rsidRPr="00A403AD">
              <w:br/>
            </w:r>
            <w:r w:rsidRPr="00A403AD">
              <w:br/>
            </w:r>
            <w:r w:rsidRPr="00A403AD">
              <w:br/>
            </w:r>
            <w:r w:rsidRPr="00A403AD">
              <w:br/>
              <w:t xml:space="preserve">PRZEWODNICZĄCY RADY </w:t>
            </w:r>
            <w:r w:rsidRPr="00A403AD">
              <w:br/>
            </w:r>
            <w:r w:rsidRPr="00A403AD">
              <w:br/>
              <w:t xml:space="preserve">JERZY GOCLIK </w:t>
            </w:r>
            <w:r w:rsidRPr="00A403AD">
              <w:br/>
            </w:r>
            <w:r w:rsidRPr="00A403AD">
              <w:br/>
            </w:r>
            <w:r w:rsidRPr="00A403AD">
              <w:lastRenderedPageBreak/>
              <w:br/>
            </w:r>
            <w:r w:rsidRPr="00A403AD">
              <w:br/>
              <w:t xml:space="preserve">Zał. do Uchwały Nr X/59/03 </w:t>
            </w:r>
            <w:r w:rsidRPr="00A403AD">
              <w:br/>
              <w:t xml:space="preserve">Rady Powiatu Pyrzyckiego </w:t>
            </w:r>
            <w:r w:rsidRPr="00A403AD">
              <w:br/>
              <w:t xml:space="preserve">z dnia 01 października 2003 r. </w:t>
            </w:r>
            <w:r w:rsidRPr="00A403AD">
              <w:br/>
            </w:r>
            <w:r w:rsidRPr="00A403AD">
              <w:br/>
            </w:r>
            <w:r w:rsidRPr="00A403AD">
              <w:br/>
              <w:t xml:space="preserve">Zestawienie przychodów i wydatków Powiatowego Funduszu Ochrony Środowiska I Gospodarki Wodnej na 2003 rok </w:t>
            </w:r>
            <w:r w:rsidRPr="00A403AD">
              <w:br/>
            </w:r>
            <w:r w:rsidRPr="00A403AD">
              <w:br/>
            </w:r>
            <w:r w:rsidRPr="00A403AD">
              <w:br/>
              <w:t xml:space="preserve">Dział - 900 - Gospodarka komunalna i ochrona środowiska </w:t>
            </w:r>
            <w:r w:rsidRPr="00A403AD">
              <w:br/>
              <w:t xml:space="preserve">Rozdział - 90011- Fundusz Ochrony Środowiska i Gospodarki Wodnej </w:t>
            </w:r>
            <w:r w:rsidRPr="00A403AD">
              <w:br/>
            </w:r>
            <w:r w:rsidRPr="00A403AD">
              <w:br/>
            </w:r>
            <w:r w:rsidRPr="00A403AD">
              <w:br/>
            </w:r>
            <w:r w:rsidRPr="00A403AD">
              <w:br/>
            </w:r>
            <w:r w:rsidRPr="00A403AD">
              <w:br/>
            </w:r>
            <w:r w:rsidRPr="00A403AD">
              <w:br/>
              <w:t xml:space="preserve">L. p </w:t>
            </w:r>
            <w:r w:rsidRPr="00A403AD">
              <w:br/>
              <w:t xml:space="preserve">§ </w:t>
            </w:r>
            <w:r w:rsidRPr="00A403AD">
              <w:br/>
              <w:t xml:space="preserve">Treść Plan na 2003 r. w zł </w:t>
            </w:r>
            <w:r w:rsidRPr="00A403AD">
              <w:br/>
              <w:t xml:space="preserve">I Stan funduszu na początek roku 26.057 </w:t>
            </w:r>
            <w:r w:rsidRPr="00A403AD">
              <w:br/>
              <w:t xml:space="preserve">II Przychody 45.400 </w:t>
            </w:r>
            <w:r w:rsidRPr="00A403AD">
              <w:br/>
              <w:t xml:space="preserve">296 </w:t>
            </w:r>
            <w:r w:rsidRPr="00A403AD">
              <w:br/>
              <w:t xml:space="preserve">Przelewy redystrybucyjne - wpływy z Wojewódzkiego Funduszu Ochrony Środowiska i Gospodarki Wodnej 44.400 </w:t>
            </w:r>
            <w:r w:rsidRPr="00A403AD">
              <w:br/>
              <w:t xml:space="preserve">092 Pozostałe odsetki – odsetki od środków na rachunku bankowym 1.000 </w:t>
            </w:r>
            <w:r w:rsidRPr="00A403AD">
              <w:br/>
              <w:t xml:space="preserve">Ogółem poz. I + II 71.457 </w:t>
            </w:r>
            <w:r w:rsidRPr="00A403AD">
              <w:br/>
              <w:t xml:space="preserve">I Wydatki 70.600 </w:t>
            </w:r>
            <w:r w:rsidRPr="00A403AD">
              <w:br/>
              <w:t xml:space="preserve">4210 Zakup materiałów i wyposażenia 3.150 </w:t>
            </w:r>
            <w:r w:rsidRPr="00A403AD">
              <w:br/>
              <w:t xml:space="preserve">4300 Zakup usług pozostałych 64.000 </w:t>
            </w:r>
            <w:r w:rsidRPr="00A403AD">
              <w:br/>
              <w:t xml:space="preserve">4410 Podróże służbowe krajowe. 100 </w:t>
            </w:r>
            <w:r w:rsidRPr="00A403AD">
              <w:br/>
              <w:t xml:space="preserve">6110 Wydatki inwestycyjne funduszy celowych 0 </w:t>
            </w:r>
            <w:r w:rsidRPr="00A403AD">
              <w:br/>
              <w:t xml:space="preserve">6120 Wydatki na zakupy inwestycyjne funduszy celowych 3.350 </w:t>
            </w:r>
            <w:r w:rsidRPr="00A403AD">
              <w:br/>
              <w:t xml:space="preserve">II Stan funduszu na koniec roku 857 </w:t>
            </w:r>
            <w:r w:rsidRPr="00A403AD">
              <w:br/>
              <w:t xml:space="preserve">Ogółem poz. I + II 71.457 </w:t>
            </w:r>
          </w:p>
        </w:tc>
      </w:tr>
    </w:tbl>
    <w:p w:rsidR="00601A4F" w:rsidRDefault="00601A4F"/>
    <w:sectPr w:rsidR="0060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403AD"/>
    <w:rsid w:val="00601A4F"/>
    <w:rsid w:val="00A4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2021-11-24T06:20:00Z</dcterms:created>
  <dcterms:modified xsi:type="dcterms:W3CDTF">2021-11-24T06:20:00Z</dcterms:modified>
</cp:coreProperties>
</file>