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707FB" w:rsidRPr="002707FB" w:rsidTr="002707FB">
        <w:trPr>
          <w:tblCellSpacing w:w="7" w:type="dxa"/>
        </w:trPr>
        <w:tc>
          <w:tcPr>
            <w:tcW w:w="0" w:type="auto"/>
            <w:vAlign w:val="center"/>
            <w:hideMark/>
          </w:tcPr>
          <w:p w:rsidR="002707FB" w:rsidRPr="002707FB" w:rsidRDefault="002707FB" w:rsidP="002707FB">
            <w:r w:rsidRPr="002707FB">
              <w:t>w sprawie ustalenia głównych kierunków działań Zarządu Powiatu Pyrzyckiego na lata 2003-2006</w:t>
            </w:r>
          </w:p>
        </w:tc>
      </w:tr>
      <w:tr w:rsidR="002707FB" w:rsidRPr="002707FB" w:rsidTr="002707FB">
        <w:trPr>
          <w:tblCellSpacing w:w="7" w:type="dxa"/>
        </w:trPr>
        <w:tc>
          <w:tcPr>
            <w:tcW w:w="0" w:type="auto"/>
            <w:vAlign w:val="center"/>
            <w:hideMark/>
          </w:tcPr>
          <w:p w:rsidR="002707FB" w:rsidRPr="002707FB" w:rsidRDefault="002707FB" w:rsidP="002707FB">
            <w:r w:rsidRPr="002707FB">
              <w:t xml:space="preserve">Uchwała Nr IV/21/2003 </w:t>
            </w:r>
            <w:r w:rsidRPr="002707FB">
              <w:br/>
              <w:t xml:space="preserve">Rady Powiatu Pyrzyckiego </w:t>
            </w:r>
            <w:r w:rsidRPr="002707FB">
              <w:br/>
              <w:t xml:space="preserve">z dnia 29 stycznia 2003 r. </w:t>
            </w:r>
            <w:r w:rsidRPr="002707FB">
              <w:br/>
            </w:r>
            <w:r w:rsidRPr="002707FB">
              <w:br/>
              <w:t xml:space="preserve">w sprawie ustalenia głównych kierunków działań Zarządu Powiatu Pyrzyckiego na lata 2003-2006 </w:t>
            </w:r>
            <w:r w:rsidRPr="002707FB">
              <w:br/>
            </w:r>
            <w:r w:rsidRPr="002707FB">
              <w:br/>
            </w:r>
            <w:r w:rsidRPr="002707FB">
              <w:br/>
              <w:t xml:space="preserve">Na podstawie art. 12 pkt 4 ustawy z dnia 5 czerwca 1998 r. o samorządzie powiatowym (j. t. Dz. U. z 2001 Nr 142, poz. 1592, zmiany Dz. U. z 2002 r. Nr 23, poz. 220; Nr 62, poz. 558; Nr 113, poz. 984, Nr 200, poz. 1688, poz. 1688, Nr 214, poz. 1806) Rada Powiatu Pyrzyckiego uchwala, co następuje: </w:t>
            </w:r>
            <w:r w:rsidRPr="002707FB">
              <w:br/>
            </w:r>
            <w:r w:rsidRPr="002707FB">
              <w:br/>
            </w:r>
            <w:r w:rsidRPr="002707FB">
              <w:br/>
              <w:t xml:space="preserve">§ 1. </w:t>
            </w:r>
            <w:r w:rsidRPr="002707FB">
              <w:br/>
            </w:r>
            <w:r w:rsidRPr="002707FB">
              <w:br/>
              <w:t xml:space="preserve">Przyjmuje się do realizacji główne kierunki działania Zarządu Powiatu Pyrzyckiego na lata 2003-2006, stanowiące załącznik do niniejszej uchwały. </w:t>
            </w:r>
            <w:r w:rsidRPr="002707FB">
              <w:br/>
            </w:r>
            <w:r w:rsidRPr="002707FB">
              <w:br/>
              <w:t xml:space="preserve">§ 2. </w:t>
            </w:r>
            <w:r w:rsidRPr="002707FB">
              <w:br/>
            </w:r>
            <w:r w:rsidRPr="002707FB">
              <w:br/>
              <w:t xml:space="preserve">Wykonanie uchwały powierza się Zarządowi Powiatu. </w:t>
            </w:r>
            <w:r w:rsidRPr="002707FB">
              <w:br/>
            </w:r>
            <w:r w:rsidRPr="002707FB">
              <w:br/>
              <w:t xml:space="preserve">§ 3. </w:t>
            </w:r>
            <w:r w:rsidRPr="002707FB">
              <w:br/>
            </w:r>
            <w:r w:rsidRPr="002707FB">
              <w:br/>
              <w:t xml:space="preserve">Uchwała wchodzi w życie z dniem podjęcia. </w:t>
            </w:r>
            <w:r w:rsidRPr="002707FB">
              <w:br/>
            </w:r>
            <w:r w:rsidRPr="002707FB">
              <w:br/>
            </w:r>
            <w:r w:rsidRPr="002707FB">
              <w:br/>
            </w:r>
            <w:r w:rsidRPr="002707FB">
              <w:br/>
            </w:r>
            <w:r w:rsidRPr="002707FB">
              <w:br/>
              <w:t xml:space="preserve">WICEPRZEWODNICZĄCY RADY </w:t>
            </w:r>
            <w:r w:rsidRPr="002707FB">
              <w:br/>
            </w:r>
            <w:r w:rsidRPr="002707FB">
              <w:br/>
              <w:t xml:space="preserve">ADAM KAMIŃSKI </w:t>
            </w:r>
            <w:r w:rsidRPr="002707FB">
              <w:br/>
            </w:r>
            <w:r w:rsidRPr="002707FB">
              <w:br/>
            </w:r>
            <w:r w:rsidRPr="002707FB">
              <w:br/>
            </w:r>
            <w:r w:rsidRPr="002707FB">
              <w:br/>
            </w:r>
            <w:r w:rsidRPr="002707FB">
              <w:br/>
            </w:r>
            <w:r w:rsidRPr="002707FB">
              <w:br/>
            </w:r>
            <w:r w:rsidRPr="002707FB">
              <w:br/>
            </w:r>
            <w:r w:rsidRPr="002707FB">
              <w:br/>
            </w:r>
            <w:r w:rsidRPr="002707FB">
              <w:br/>
            </w:r>
            <w:r w:rsidRPr="002707FB">
              <w:br/>
            </w:r>
            <w:r w:rsidRPr="002707FB">
              <w:lastRenderedPageBreak/>
              <w:br/>
            </w:r>
            <w:r w:rsidRPr="002707FB">
              <w:br/>
              <w:t xml:space="preserve">Załącznik do Uchwały Nr IV/21/03 </w:t>
            </w:r>
            <w:r w:rsidRPr="002707FB">
              <w:br/>
              <w:t xml:space="preserve">Rady Powiatu Pyrzyckiego </w:t>
            </w:r>
            <w:r w:rsidRPr="002707FB">
              <w:br/>
              <w:t xml:space="preserve">z dnia 29 stycznia 2003 r. </w:t>
            </w:r>
            <w:r w:rsidRPr="002707FB">
              <w:br/>
            </w:r>
            <w:r w:rsidRPr="002707FB">
              <w:br/>
            </w:r>
            <w:r w:rsidRPr="002707FB">
              <w:br/>
            </w:r>
            <w:r w:rsidRPr="002707FB">
              <w:br/>
              <w:t xml:space="preserve">GŁÓWNE KIERUNKI DZIAŁANIA </w:t>
            </w:r>
            <w:r w:rsidRPr="002707FB">
              <w:br/>
              <w:t xml:space="preserve">ZARZĄDU POWIATU PYRZYCKIEGO NA LATA 2003-2006 </w:t>
            </w:r>
            <w:r w:rsidRPr="002707FB">
              <w:br/>
            </w:r>
            <w:r w:rsidRPr="002707FB">
              <w:br/>
            </w:r>
            <w:r w:rsidRPr="002707FB">
              <w:br/>
              <w:t xml:space="preserve">Zarząd podejmuje działania mające na celu głównie podniesienie jakości życia społeczności naszego powiatu. Wiele z nich zostało już zainicjowanych i będą kontynuowane w latach 2003 - 2006, należą do nich między innymi: </w:t>
            </w:r>
            <w:r w:rsidRPr="002707FB">
              <w:br/>
            </w:r>
            <w:r w:rsidRPr="002707FB">
              <w:br/>
            </w:r>
            <w:r w:rsidRPr="002707FB">
              <w:br/>
              <w:t xml:space="preserve">1. Realizacja zadań w celu zapewnienia opieki ludziom starszym w szczególności poprzez dokończenie inwestycji Dom Pomocy Społecznej w Żabowie. </w:t>
            </w:r>
            <w:r w:rsidRPr="002707FB">
              <w:br/>
              <w:t xml:space="preserve">2. Zapewnienie opieki zdrowotnej mieszkańcom Powiatu Pyrzyckiego, między innymi poprzez restrukturyzację szpitala oraz uruchomienie Oddziału Ratownictwa Medycznego. </w:t>
            </w:r>
            <w:r w:rsidRPr="002707FB">
              <w:br/>
              <w:t xml:space="preserve">3. Prowadzenie działań zmniejszających bezrobocie w powiecie poprzez wdrożenie programu przeciwdziałania bezrobociu. </w:t>
            </w:r>
            <w:r w:rsidRPr="002707FB">
              <w:br/>
              <w:t xml:space="preserve">4. Prowadzenie przy współpracy Gminy Pyrzyce, szpitala i Geotermii działań zmierzających do wykorzystania właściwości leczniczych wód geotermalnych. </w:t>
            </w:r>
            <w:r w:rsidRPr="002707FB">
              <w:br/>
              <w:t xml:space="preserve">5. Wspieranie działalności Stowarzyszenia na rzecz Osób z Upośledzeniem Umysłowym między innymi wspieranie funkcjonowania Warsztatów Terapii Zajęciowej oraz Ośrodka Rehabilitacyjno-Wychowawczego w Nowielinie. </w:t>
            </w:r>
            <w:r w:rsidRPr="002707FB">
              <w:br/>
              <w:t xml:space="preserve">6. Tworzenie mieszkańcom powiatu dogodnych warunków do podnoszenia wykształcenia na poziomie wyższym poprzez współpracę z Akademią Rolniczą i poszerzanie działalności Terenowego Obiektu Dydaktycznego w Pyrzycach. </w:t>
            </w:r>
            <w:r w:rsidRPr="002707FB">
              <w:br/>
              <w:t xml:space="preserve">7. Prowadzenie działań zmierzających do poprawy wykształcenia kadry pedagogicznej. </w:t>
            </w:r>
            <w:r w:rsidRPr="002707FB">
              <w:br/>
              <w:t xml:space="preserve">8. Prowadzenie działań zmierzających do zapewnienia kształcenia, wychowania i opieki w szkołach ponadgimnazjalnych oraz innych placówkach oświatowo-wychowawczych. </w:t>
            </w:r>
            <w:r w:rsidRPr="002707FB">
              <w:br/>
              <w:t xml:space="preserve">9. Rozwój współpracy z samorządami gminnymi, Regionalnym Centrum Doradztwa Rolniczego i Rozwoju Rolnictwa w Barzkowicach, Zachodniopomorską Izbą Rolniczą i Zespołem Szkół Nr 2 Rolnicze Centrum Kształcenia Ustawicznego w Pyrzycach w zakresie edukacji rolników. </w:t>
            </w:r>
            <w:r w:rsidRPr="002707FB">
              <w:br/>
              <w:t xml:space="preserve">10. Wspieranie innowacyjnych działań wynikających z rolniczego charakteru powiatu. </w:t>
            </w:r>
            <w:r w:rsidRPr="002707FB">
              <w:br/>
              <w:t xml:space="preserve">11. Prowadzenie działań mających na celu umacniania struktury, pozycji i rangi Powiatu Pyrzyckiego w Województwie Zachodniopomorskim. </w:t>
            </w:r>
            <w:r w:rsidRPr="002707FB">
              <w:br/>
              <w:t xml:space="preserve">12. Utrzymywanie i dalszy rozwój kontaktów oraz prowadzenie wymiany doświadczeń ze strukturami samorządowymi innych państw. </w:t>
            </w:r>
            <w:r w:rsidRPr="002707FB">
              <w:br/>
            </w:r>
            <w:r w:rsidRPr="002707FB">
              <w:lastRenderedPageBreak/>
              <w:t xml:space="preserve">13. Prowadzenie działań zmierzających do poprawy jakości dróg powiatowych oraz poprawy bezpieczeństwa na drogach powiatowych. </w:t>
            </w:r>
            <w:r w:rsidRPr="002707FB">
              <w:br/>
              <w:t xml:space="preserve">14. Prowadzenie działań zmierzających do poprawy stanu środowiska naturalnego i gospodarki rolnej w powiecie. </w:t>
            </w:r>
            <w:r w:rsidRPr="002707FB">
              <w:br/>
              <w:t xml:space="preserve">15. Prowadzenie działań w zakresie ochrony praw konsumentów poprzez działanie Rzecznika Praw Konsumentów. </w:t>
            </w:r>
            <w:r w:rsidRPr="002707FB">
              <w:br/>
              <w:t xml:space="preserve">16. Rozwój kultury fizycznej i sportu w Powiecie Pyrzyckim poprzez wdrożenie opracowanego programu na lata 2002-2010. </w:t>
            </w:r>
            <w:r w:rsidRPr="002707FB">
              <w:br/>
              <w:t xml:space="preserve">17. Podejmowanie działań zapewniających bezpieczeństwo publiczne, pożarowe, sanitarne i sanitarno-weterynaryjne w Powiecie Pyrzyckim. </w:t>
            </w:r>
            <w:r w:rsidRPr="002707FB">
              <w:br/>
              <w:t xml:space="preserve">18. Prowadzenie określonych działań gospodarczo-administracyjnych w celu efektywnej gospodarki mieniem powiatu oraz procesami inwestycyjnymi powiatowych jednostek organizacyjnych. </w:t>
            </w:r>
            <w:r w:rsidRPr="002707FB">
              <w:br/>
              <w:t xml:space="preserve">19. Prowadzenie działań mających na celu pozyskiwanie środków z funduszy pomocowych – przedakcesyjnych, strukturalnych, rozwoju regionalnego itp. </w:t>
            </w:r>
            <w:r w:rsidRPr="002707FB">
              <w:br/>
            </w:r>
            <w:r w:rsidRPr="002707FB">
              <w:br/>
              <w:t xml:space="preserve">Zarząd, jako organ wykonawczy powiatu realizował będzie zadania określone przepisami prawa, w szczególności w zakresie: </w:t>
            </w:r>
            <w:r w:rsidRPr="002707FB">
              <w:br/>
            </w:r>
            <w:r w:rsidRPr="002707FB">
              <w:br/>
              <w:t xml:space="preserve">1. Nadzoru nad działalnością powiatowej administracji zespolonej. </w:t>
            </w:r>
            <w:r w:rsidRPr="002707FB">
              <w:br/>
              <w:t xml:space="preserve">2. Działalności budżetowej powiatu. </w:t>
            </w:r>
            <w:r w:rsidRPr="002707FB">
              <w:br/>
              <w:t xml:space="preserve">3. Ochrony zdrowia, pomocy społecznej, polityki prorodzinnej i wspierania osób niepełnosprawnych. </w:t>
            </w:r>
            <w:r w:rsidRPr="002707FB">
              <w:br/>
              <w:t xml:space="preserve">4. Zarządzania kryzysowego i ochrony ludności. </w:t>
            </w:r>
            <w:r w:rsidRPr="002707FB">
              <w:br/>
              <w:t xml:space="preserve">5. Bezpieczeństwa publicznego, pożarowego, sanitarnego i sanitarno-weterynaryjnego oraz nadzoru budowlanego. </w:t>
            </w:r>
            <w:r w:rsidRPr="002707FB">
              <w:br/>
              <w:t xml:space="preserve">6. Edukacji, kultury, sportu i turystyki. </w:t>
            </w:r>
            <w:r w:rsidRPr="002707FB">
              <w:br/>
              <w:t xml:space="preserve">7. Rolnictwa, Leśnictwa i ochrony środowiska. </w:t>
            </w:r>
            <w:r w:rsidRPr="002707FB">
              <w:br/>
              <w:t xml:space="preserve">8. Spraw obywatelskich. </w:t>
            </w:r>
            <w:r w:rsidRPr="002707FB">
              <w:br/>
              <w:t xml:space="preserve">9. Obrony Cywilnej i spraw obronnych. </w:t>
            </w:r>
          </w:p>
        </w:tc>
      </w:tr>
    </w:tbl>
    <w:p w:rsidR="005C4159" w:rsidRDefault="005C4159"/>
    <w:sectPr w:rsidR="005C4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707FB"/>
    <w:rsid w:val="002707FB"/>
    <w:rsid w:val="005C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2021-11-24T06:55:00Z</dcterms:created>
  <dcterms:modified xsi:type="dcterms:W3CDTF">2021-11-24T06:55:00Z</dcterms:modified>
</cp:coreProperties>
</file>