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E4899" w:rsidRPr="003E4899" w:rsidTr="003E4899">
        <w:trPr>
          <w:tblCellSpacing w:w="7" w:type="dxa"/>
        </w:trPr>
        <w:tc>
          <w:tcPr>
            <w:tcW w:w="0" w:type="auto"/>
            <w:vAlign w:val="center"/>
            <w:hideMark/>
          </w:tcPr>
          <w:p w:rsidR="003E4899" w:rsidRPr="003E4899" w:rsidRDefault="003E4899" w:rsidP="003E4899">
            <w:r w:rsidRPr="003E4899">
              <w:t>w sprawie utworzenie samodzielnego publicznego zakładu opieki zdrowotnej - Szpital Powiatowy w Pyrzycach</w:t>
            </w:r>
          </w:p>
        </w:tc>
      </w:tr>
      <w:tr w:rsidR="003E4899" w:rsidRPr="003E4899" w:rsidTr="003E4899">
        <w:trPr>
          <w:tblCellSpacing w:w="7" w:type="dxa"/>
        </w:trPr>
        <w:tc>
          <w:tcPr>
            <w:tcW w:w="0" w:type="auto"/>
            <w:vAlign w:val="center"/>
            <w:hideMark/>
          </w:tcPr>
          <w:p w:rsidR="003E4899" w:rsidRPr="003E4899" w:rsidRDefault="003E4899" w:rsidP="003E4899">
            <w:r w:rsidRPr="003E4899">
              <w:t xml:space="preserve">Uchwała Nr IV/17/2003 r. </w:t>
            </w:r>
            <w:r w:rsidRPr="003E4899">
              <w:br/>
              <w:t xml:space="preserve">Rady Powiatu Pyrzyckiego </w:t>
            </w:r>
            <w:r w:rsidRPr="003E4899">
              <w:br/>
              <w:t xml:space="preserve">z dnia 29 stycznia 2003 r. </w:t>
            </w:r>
            <w:r w:rsidRPr="003E4899">
              <w:br/>
            </w:r>
            <w:r w:rsidRPr="003E4899">
              <w:br/>
              <w:t xml:space="preserve">w sprawie utworzenie samodzielnego publicznego zakładu opieki zdrowotnej - Szpital Powiatowy w Pyrzycach </w:t>
            </w:r>
            <w:r w:rsidRPr="003E4899">
              <w:br/>
            </w:r>
            <w:r w:rsidRPr="003E4899">
              <w:br/>
              <w:t xml:space="preserve">Na podstawie art. 12 pkt 11 ustawy z dnia 5 czerwca 1998 r. o samorządzie powiatowym (j. t. Dz. U. z 2001 r. Nr 142 poz. 1592, zm. z 2002 r. Nr 23 poz. 220, Nr 62 poz. 558, Nr 113 poz. 984, Nr 200 poz. 1688, Nr 214 poz.1806) oraz art. 8 ust 1 pkt 3 i ust 2 pkt 1, art. 35b ust. 1 i art. 36 i 38 ustawy z dnia 30 sierpnia 1991 r. o zakładach opieki zdrowotnej (Dz. U. Nr 91 poz. 408, z 1992 r. Nr 63 poz. 315, z 1994 r. Nr 121 poz. 591, z 1995 r. Nr 138, poz. 682, Nr 141 oraz 692, z 1996 r. Nr 24 poz. 110, z 1997 r. Nr 104 poz. 661, Nr 121, poz. 769, z 1998 r. Nr 106 poz. 668, Nr 117 poz. 756, Nr 162 poz. 1115, z 1999 r. Nr 28 poz. 255, poz.256, Nr 84 poz. 935, z 2000 r. Nr 3 poz. 28, Nr 12 poz. 136, Nr 43 poz. 489, Nr 84 poz. 948, Nr 120, poz. 1268, z 2001 r. Nr 5 poz. 45, Nr 88 poz. 961, Nr 100 poz.1083, Nr 111 poz. 1193, Nr 113 poz. 1207, Nr 126 poz. 1382, poz.1383, poz. 1384, Nr 128, poz. 1407, z 2002 r. Nr 113 poz. 984) Rada Powiatu uchwala, co następuje: </w:t>
            </w:r>
            <w:r w:rsidRPr="003E4899">
              <w:br/>
            </w:r>
            <w:r w:rsidRPr="003E4899">
              <w:br/>
              <w:t xml:space="preserve">§ 1. </w:t>
            </w:r>
            <w:r w:rsidRPr="003E4899">
              <w:br/>
            </w:r>
            <w:r w:rsidRPr="003E4899">
              <w:br/>
              <w:t xml:space="preserve">Tworzy się samodzielny publiczny zakład opieki zdrowotnej pod nazwą „Szpital Powiatowy w Pyrzycach” z siedzibą w mieście Pyrzyce. </w:t>
            </w:r>
            <w:r w:rsidRPr="003E4899">
              <w:br/>
            </w:r>
            <w:r w:rsidRPr="003E4899">
              <w:br/>
              <w:t xml:space="preserve">§ 2. </w:t>
            </w:r>
            <w:r w:rsidRPr="003E4899">
              <w:br/>
            </w:r>
            <w:r w:rsidRPr="003E4899">
              <w:br/>
              <w:t xml:space="preserve">1. Obszar działania Szpitala Powiatowego w Pyrzycach obejmuje Powiat Pyrzycki. </w:t>
            </w:r>
            <w:r w:rsidRPr="003E4899">
              <w:br/>
              <w:t xml:space="preserve">2. Szpital może udzielać świadczeń zdrowotnych osobom zamieszkałym poza obwodem szpitalnym określonym w ust. 1. </w:t>
            </w:r>
            <w:r w:rsidRPr="003E4899">
              <w:br/>
            </w:r>
            <w:r w:rsidRPr="003E4899">
              <w:br/>
              <w:t xml:space="preserve">§ 3. </w:t>
            </w:r>
            <w:r w:rsidRPr="003E4899">
              <w:br/>
            </w:r>
            <w:r w:rsidRPr="003E4899">
              <w:br/>
              <w:t xml:space="preserve">1. Szpital prowadzony jest w formie samodzielnego publicznego zakładu opieki zdrowotnej, pokrywającego z posiadanych środków i uzyskiwanych przychodów koszty działalności i zobowiązań i gospodaruje samodzielnie przekazanym w nieodpłatne użytkowanie majątkiem powiatowym oraz własnym. </w:t>
            </w:r>
            <w:r w:rsidRPr="003E4899">
              <w:br/>
              <w:t xml:space="preserve">2. Szpital prowadzi gospodarkę finansową na zasadach określonych w ustawie z dnia 30 sierpnia 19991 r. o zakładach opieki zdrowotnej (Dz. U. Nr 91, poz. 408 z późn. zm.) dla samodzielnych zakładów opieki zdrowotnej. </w:t>
            </w:r>
            <w:r w:rsidRPr="003E4899">
              <w:br/>
            </w:r>
            <w:r w:rsidRPr="003E4899">
              <w:br/>
            </w:r>
            <w:r w:rsidRPr="003E4899">
              <w:br/>
            </w:r>
            <w:r w:rsidRPr="003E4899">
              <w:lastRenderedPageBreak/>
              <w:t xml:space="preserve">§ 4. </w:t>
            </w:r>
            <w:r w:rsidRPr="003E4899">
              <w:br/>
            </w:r>
            <w:r w:rsidRPr="003E4899">
              <w:br/>
              <w:t xml:space="preserve">Podstawowe kierunki działalności Szpitala obejmują udzielanie świadczeń zdrowotnych służących zachowaniu, ratowaniu, przywracaniu i poprawie zdrowia oraz inne działania medyczne wynikające z procesu leczenia w zakresie: </w:t>
            </w:r>
            <w:r w:rsidRPr="003E4899">
              <w:br/>
              <w:t xml:space="preserve">1) leczenia stacjonarnego, </w:t>
            </w:r>
            <w:r w:rsidRPr="003E4899">
              <w:br/>
              <w:t xml:space="preserve">2) specjalistycznej opieki ambulatoryjnej i innej, </w:t>
            </w:r>
            <w:r w:rsidRPr="003E4899">
              <w:br/>
              <w:t xml:space="preserve">3) promocji zdrowia i edukacji zdrowotnej. </w:t>
            </w:r>
            <w:r w:rsidRPr="003E4899">
              <w:br/>
            </w:r>
            <w:r w:rsidRPr="003E4899">
              <w:br/>
              <w:t xml:space="preserve">§ 5. </w:t>
            </w:r>
            <w:r w:rsidRPr="003E4899">
              <w:br/>
            </w:r>
            <w:r w:rsidRPr="003E4899">
              <w:br/>
              <w:t xml:space="preserve">Nadzór nad Szpitalem sprawuje Rada Powiatu i Zarząd Powiatu w zakresie należącym do ich kompetencji. </w:t>
            </w:r>
            <w:r w:rsidRPr="003E4899">
              <w:br/>
              <w:t xml:space="preserve">§ 6. </w:t>
            </w:r>
            <w:r w:rsidRPr="003E4899">
              <w:br/>
            </w:r>
            <w:r w:rsidRPr="003E4899">
              <w:br/>
              <w:t xml:space="preserve">Szpital rozpocznie działalność po uzyskaniu wpisu do właściwego rejestru. </w:t>
            </w:r>
            <w:r w:rsidRPr="003E4899">
              <w:br/>
            </w:r>
            <w:r w:rsidRPr="003E4899">
              <w:br/>
              <w:t xml:space="preserve">§ 7. </w:t>
            </w:r>
            <w:r w:rsidRPr="003E4899">
              <w:br/>
            </w:r>
            <w:r w:rsidRPr="003E4899">
              <w:br/>
              <w:t xml:space="preserve">Wykonanie uchwały powierza się Zarządowi Powiatu. </w:t>
            </w:r>
            <w:r w:rsidRPr="003E4899">
              <w:br/>
            </w:r>
            <w:r w:rsidRPr="003E4899">
              <w:br/>
              <w:t xml:space="preserve">§ 8. </w:t>
            </w:r>
            <w:r w:rsidRPr="003E4899">
              <w:br/>
            </w:r>
            <w:r w:rsidRPr="003E4899">
              <w:br/>
              <w:t xml:space="preserve">Uchwała wchodzi w życie z dniem podjęcia. </w:t>
            </w:r>
            <w:r w:rsidRPr="003E4899">
              <w:br/>
            </w:r>
            <w:r w:rsidRPr="003E4899">
              <w:br/>
            </w:r>
            <w:r w:rsidRPr="003E4899">
              <w:br/>
            </w:r>
            <w:r w:rsidRPr="003E4899">
              <w:br/>
              <w:t xml:space="preserve">WICEPRZEWODNICZĄCY RADY </w:t>
            </w:r>
            <w:r w:rsidRPr="003E4899">
              <w:br/>
            </w:r>
            <w:r w:rsidRPr="003E4899">
              <w:br/>
              <w:t xml:space="preserve">ADAM KAMIŃSKI </w:t>
            </w:r>
          </w:p>
        </w:tc>
      </w:tr>
    </w:tbl>
    <w:p w:rsidR="00607B9F" w:rsidRDefault="00607B9F"/>
    <w:sectPr w:rsidR="0060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E4899"/>
    <w:rsid w:val="003E4899"/>
    <w:rsid w:val="0060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2021-11-24T06:50:00Z</dcterms:created>
  <dcterms:modified xsi:type="dcterms:W3CDTF">2021-11-24T06:50:00Z</dcterms:modified>
</cp:coreProperties>
</file>