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C5499" w:rsidRPr="00DC5499" w:rsidTr="00DC5499">
        <w:trPr>
          <w:tblCellSpacing w:w="7" w:type="dxa"/>
        </w:trPr>
        <w:tc>
          <w:tcPr>
            <w:tcW w:w="0" w:type="auto"/>
            <w:vAlign w:val="center"/>
            <w:hideMark/>
          </w:tcPr>
          <w:p w:rsidR="00DC5499" w:rsidRPr="00DC5499" w:rsidRDefault="00DC5499" w:rsidP="00DC5499">
            <w:r w:rsidRPr="00DC5499">
              <w:t>w sprawie zmiany Regulaminu Organizacyjnego Starostwa Powiatowego w Pyrzycach</w:t>
            </w:r>
          </w:p>
        </w:tc>
      </w:tr>
      <w:tr w:rsidR="00DC5499" w:rsidRPr="00DC5499" w:rsidTr="00DC5499">
        <w:trPr>
          <w:tblCellSpacing w:w="7" w:type="dxa"/>
        </w:trPr>
        <w:tc>
          <w:tcPr>
            <w:tcW w:w="0" w:type="auto"/>
            <w:vAlign w:val="center"/>
            <w:hideMark/>
          </w:tcPr>
          <w:p w:rsidR="00DC5499" w:rsidRPr="00DC5499" w:rsidRDefault="00DC5499" w:rsidP="00DC5499">
            <w:r w:rsidRPr="00DC5499">
              <w:t xml:space="preserve">Uchwała Nr XXVI/146/2001 </w:t>
            </w:r>
            <w:r w:rsidRPr="00DC5499">
              <w:br/>
              <w:t xml:space="preserve">Rady Powiatu Pyrzyckiego </w:t>
            </w:r>
            <w:r w:rsidRPr="00DC5499">
              <w:br/>
              <w:t xml:space="preserve">z dnia 27 czerwca 2001 r. </w:t>
            </w:r>
            <w:r w:rsidRPr="00DC5499">
              <w:br/>
            </w:r>
            <w:r w:rsidRPr="00DC5499">
              <w:br/>
              <w:t xml:space="preserve">w sprawie zmiany Regulaminu Organizacyjnego </w:t>
            </w:r>
            <w:r w:rsidRPr="00DC5499">
              <w:br/>
              <w:t xml:space="preserve">Starostwa Powiatowego w Pyrzycach </w:t>
            </w:r>
            <w:r w:rsidRPr="00DC5499">
              <w:br/>
            </w:r>
            <w:r w:rsidRPr="00DC5499">
              <w:br/>
            </w:r>
            <w:r w:rsidRPr="00DC5499">
              <w:br/>
              <w:t xml:space="preserve">Na podstawie art. 35 ust. 1 ustawy z dnia 5 czerwca 1998 r. o samorządzie powiatowym (Dz. U. Nr 91, poz. 578, Nr 155, poz. 1014, z 2000 r. Nr 12, poz. 136, Nr 26, poz. 306, Nr 48, poz. 552; Nr 62, poz. 718; Nr 88, poz. 985; Nr 91, poz. 1009; Nr 95, poz. 1041, z 2001 r. Nr 45, poz. 497) oraz § 62 Regulaminu Organizacyjnego Starostwa Powiatowego w Pyrzycach stanowiącego załącznik do uchwały Nr VI/41/99 Rady Powiatu Pyrzyckiego z dnia 28 kwietnia 1999 r., Rada Powiatu Pyrzyckiego uchwala, co następuje: </w:t>
            </w:r>
            <w:r w:rsidRPr="00DC5499">
              <w:br/>
            </w:r>
            <w:r w:rsidRPr="00DC5499">
              <w:br/>
              <w:t xml:space="preserve">§ 1. </w:t>
            </w:r>
            <w:r w:rsidRPr="00DC5499">
              <w:br/>
            </w:r>
            <w:r w:rsidRPr="00DC5499">
              <w:br/>
              <w:t xml:space="preserve">W Regulaminie Organizacyjnym Starostwa Powiatowego w Pyrzycach stanowiącym załącznik do uchwały Nr VI/41/99 Rady Powiatu Pyrzyckiego z dnia 28 kwietnia 1999 r. w sprawie uchwalenia Regulaminu Organizacyjnego Starostwa Powiatowego w Pyrzycach wprowadza się następujące zmiany: </w:t>
            </w:r>
            <w:r w:rsidRPr="00DC5499">
              <w:br/>
            </w:r>
            <w:r w:rsidRPr="00DC5499">
              <w:br/>
              <w:t xml:space="preserve">§ 3 pkt. 14. otrzymuje brzmienie: „14. Samodzielnym stanowisku – rozumie się przez to Rzecznika Prasowego, Radcę Prawnego, Pełnomocnika Starosty ds. Służb, Inspekcji i Straży, Głównego Specjalistę ds. Rolnictwa, Współpracy i Rozwoju Obszarów Wiejskich, Głównego Specjalistę ds. Kontroli i Powiatowego Rzecznika Konsumentów”. </w:t>
            </w:r>
            <w:r w:rsidRPr="00DC5499">
              <w:br/>
            </w:r>
            <w:r w:rsidRPr="00DC5499">
              <w:br/>
              <w:t xml:space="preserve">W § 20: </w:t>
            </w:r>
            <w:r w:rsidRPr="00DC5499">
              <w:br/>
              <w:t xml:space="preserve">wykreśla się pkt. 3., </w:t>
            </w:r>
            <w:r w:rsidRPr="00DC5499">
              <w:br/>
              <w:t xml:space="preserve">w punkcie 5. wyraz „jednostek” zastępuje się wyrazem „wydziałów”, </w:t>
            </w:r>
            <w:r w:rsidRPr="00DC5499">
              <w:br/>
              <w:t xml:space="preserve">oznaczenia punktów od 4. do 13. zastępuje się odpowiednio oznaczeniami od 3. do 12. </w:t>
            </w:r>
            <w:r w:rsidRPr="00DC5499">
              <w:br/>
            </w:r>
            <w:r w:rsidRPr="00DC5499">
              <w:br/>
              <w:t xml:space="preserve">W § 28 wykreśla się pkt. 2. oraz oznaczenie pkt. 1. </w:t>
            </w:r>
            <w:r w:rsidRPr="00DC5499">
              <w:br/>
            </w:r>
            <w:r w:rsidRPr="00DC5499">
              <w:br/>
              <w:t xml:space="preserve">W § 34 dodaje się: </w:t>
            </w:r>
            <w:r w:rsidRPr="00DC5499">
              <w:br/>
              <w:t xml:space="preserve">„pkt. 13. - Główny Specjalista ds. Rolnictwa Współpracy i Rozwoju Obszarów Wiejskich”, </w:t>
            </w:r>
            <w:r w:rsidRPr="00DC5499">
              <w:br/>
              <w:t xml:space="preserve">„pkt. 14. - Główny Specjalista ds. Kontroli”, </w:t>
            </w:r>
            <w:r w:rsidRPr="00DC5499">
              <w:br/>
              <w:t xml:space="preserve">„pkt. 15. - Powiatowy Rzecznik Konsumentów”. </w:t>
            </w:r>
            <w:r w:rsidRPr="00DC5499">
              <w:br/>
            </w:r>
            <w:r w:rsidRPr="00DC5499">
              <w:br/>
              <w:t xml:space="preserve">W § 38: </w:t>
            </w:r>
            <w:r w:rsidRPr="00DC5499">
              <w:br/>
              <w:t xml:space="preserve">pkt. 4. </w:t>
            </w:r>
            <w:proofErr w:type="spellStart"/>
            <w:r w:rsidRPr="00DC5499">
              <w:t>ppkt</w:t>
            </w:r>
            <w:proofErr w:type="spellEnd"/>
            <w:r w:rsidRPr="00DC5499">
              <w:t xml:space="preserve">. a otrzymuje brzmienie: „a) przyjmowanie podań w sprawie zmiany </w:t>
            </w:r>
            <w:r w:rsidRPr="00DC5499">
              <w:lastRenderedPageBreak/>
              <w:t xml:space="preserve">obywatelstwa i kompletowanie niezbędnej dokumentacji”, </w:t>
            </w:r>
            <w:r w:rsidRPr="00DC5499">
              <w:br/>
              <w:t xml:space="preserve">pkt. 5. </w:t>
            </w:r>
            <w:proofErr w:type="spellStart"/>
            <w:r w:rsidRPr="00DC5499">
              <w:t>ppkt</w:t>
            </w:r>
            <w:proofErr w:type="spellEnd"/>
            <w:r w:rsidRPr="00DC5499">
              <w:t xml:space="preserve">. c otrzymuje brzmienie: „c) nadzorowanie działalności stowarzyszeń oraz Uczniowskich Klubów Sportowych”, </w:t>
            </w:r>
            <w:r w:rsidRPr="00DC5499">
              <w:br/>
              <w:t xml:space="preserve">pkt. 7. otrzymuje brzmienie: „7. Prowadzenie spraw związanych z ochroną praw konsumenckich w czasie nieobecności Powiatowego Rzecznika Konsumentów”, </w:t>
            </w:r>
            <w:r w:rsidRPr="00DC5499">
              <w:br/>
              <w:t xml:space="preserve">dodaje się pkt. 9. o brzmieniu „9. Udostępnianie zainteresowanym obywatelom do wglądu protokołów z obrad oraz uchwał Zarządu Powiatu Pyrzyckiego”, </w:t>
            </w:r>
            <w:r w:rsidRPr="00DC5499">
              <w:br/>
              <w:t xml:space="preserve">dodaje się pkt. 10. o brzmieniu „10. Nadzorowanie i współpraca z Powiatowym Urzędem Pracy”. </w:t>
            </w:r>
            <w:r w:rsidRPr="00DC5499">
              <w:br/>
            </w:r>
            <w:r w:rsidRPr="00DC5499">
              <w:br/>
              <w:t xml:space="preserve">W § 40 wykreśla się pkt. 33, 34 i 39 oraz zmienia się numerację pkt. 35 na pkt. 33 i kolejno do pkt. 36. </w:t>
            </w:r>
            <w:r w:rsidRPr="00DC5499">
              <w:br/>
            </w:r>
            <w:r w:rsidRPr="00DC5499">
              <w:br/>
              <w:t xml:space="preserve">W § 41: </w:t>
            </w:r>
            <w:r w:rsidRPr="00DC5499">
              <w:br/>
              <w:t xml:space="preserve">w punktach 4.-10. użyte wyrazy „szkół ponadpodstawowych” zastępuje się wyrazami „szkół </w:t>
            </w:r>
            <w:proofErr w:type="spellStart"/>
            <w:r w:rsidRPr="00DC5499">
              <w:t>ponadgimnazjalnych</w:t>
            </w:r>
            <w:proofErr w:type="spellEnd"/>
            <w:r w:rsidRPr="00DC5499">
              <w:t xml:space="preserve">”, a wyrazy „placówek powiatowych” zastępuje się wyrazami „placówek oświatowych”. </w:t>
            </w:r>
            <w:r w:rsidRPr="00DC5499">
              <w:br/>
              <w:t xml:space="preserve">wykreśla się pkt. 17., </w:t>
            </w:r>
            <w:r w:rsidRPr="00DC5499">
              <w:br/>
              <w:t xml:space="preserve">dodaje się pkt. 24. o brzmieniu: „24. Nadzorowanie i współpraca z powiatowymi placówkami oświatowymi: Zespołem Szkół w Pyrzycach, Zespołem Szkół Rolnicze Centrum Kształcenia Ustawicznego w Pyrzycach, Specjalnym Ośrodkiem Szkolno-Wychowawczym w Pyrzycach i Poradnią Psychologiczno-Pedagogiczną w Pyrzycach.” </w:t>
            </w:r>
            <w:r w:rsidRPr="00DC5499">
              <w:br/>
            </w:r>
            <w:r w:rsidRPr="00DC5499">
              <w:br/>
              <w:t xml:space="preserve">W § 42 dodaje się pkt. 28. o brzmieniu: „28. Nadzorowanie i współpraca z Powiatowym Ośrodkiem Dokumentacji Geodezyjnej i Kartograficznej”. </w:t>
            </w:r>
            <w:r w:rsidRPr="00DC5499">
              <w:br/>
            </w:r>
            <w:r w:rsidRPr="00DC5499">
              <w:br/>
              <w:t xml:space="preserve">W § 45 dodaje się pkt. 18. o brzmieniu: „18. Nadzorowanie i współpraca z Samodzielnym Publicznym Zakładem Opieki Zdrowotnej w Pyrzycach oraz Powiatowym Centrum Pomocy Rodzinie, a także za pośrednictwem kierownika tej jednostki z Domem Dziecka w Czernicach i Domem Pomocy Społecznej w Pyrzycach”. </w:t>
            </w:r>
            <w:r w:rsidRPr="00DC5499">
              <w:br/>
            </w:r>
            <w:r w:rsidRPr="00DC5499">
              <w:br/>
              <w:t xml:space="preserve">W § 46 pkt. 13. otrzymuje brzmienie: „13. Udostępnianie zainteresowanym obywatelom do wglądu protokołów z sesji rady, z posiedzeń komisji oraz uchwał podjętych przez Radę”. </w:t>
            </w:r>
            <w:r w:rsidRPr="00DC5499">
              <w:br/>
            </w:r>
            <w:r w:rsidRPr="00DC5499">
              <w:br/>
              <w:t xml:space="preserve">W rozdziale 4 dodaje się: </w:t>
            </w:r>
            <w:r w:rsidRPr="00DC5499">
              <w:br/>
              <w:t xml:space="preserve">- „§ 50 Główny Specjalista ds. Rolnictwa, Współpracy i Rozwoju Obszarów </w:t>
            </w:r>
            <w:r w:rsidRPr="00DC5499">
              <w:br/>
              <w:t xml:space="preserve">Wiejskich. </w:t>
            </w:r>
            <w:r w:rsidRPr="00DC5499">
              <w:br/>
              <w:t xml:space="preserve">Do zadań tego stanowiska należy: </w:t>
            </w:r>
            <w:r w:rsidRPr="00DC5499">
              <w:br/>
              <w:t xml:space="preserve">rozpatrywanie wniosków o odszkodowanie za zajęcie gruntu, </w:t>
            </w:r>
            <w:r w:rsidRPr="00DC5499">
              <w:br/>
              <w:t xml:space="preserve">prowadzenie spraw z zakresu ochrony gruntów rolnych i leśnych, </w:t>
            </w:r>
            <w:r w:rsidRPr="00DC5499">
              <w:br/>
              <w:t xml:space="preserve">sprawowanie nadzoru nad jakością środków żywienia zwierząt, </w:t>
            </w:r>
            <w:r w:rsidRPr="00DC5499">
              <w:br/>
              <w:t xml:space="preserve">badanie, czy nieruchomość podlega działaniu dekretu o reformie rolnej oraz prowadzenie innych spraw związanych z przepisami o reformie rolnej, </w:t>
            </w:r>
            <w:r w:rsidRPr="00DC5499">
              <w:br/>
              <w:t xml:space="preserve">ustalanie, które nieruchomości stanowią wspólnotę gruntową lub mienie gminy oraz </w:t>
            </w:r>
            <w:r w:rsidRPr="00DC5499">
              <w:lastRenderedPageBreak/>
              <w:t xml:space="preserve">innych spraw z tym związanych, </w:t>
            </w:r>
            <w:r w:rsidRPr="00DC5499">
              <w:br/>
              <w:t xml:space="preserve">współpraca z inspekcją fitosanitarną, </w:t>
            </w:r>
            <w:r w:rsidRPr="00DC5499">
              <w:br/>
              <w:t xml:space="preserve">wyrażanie opinii co do wprowadzania zakazu uprawiania niektórych roślin, </w:t>
            </w:r>
            <w:r w:rsidRPr="00DC5499">
              <w:br/>
              <w:t xml:space="preserve">współpraca i współdziałanie z samorządem rolniczym i stowarzyszeniami, </w:t>
            </w:r>
            <w:r w:rsidRPr="00DC5499">
              <w:br/>
              <w:t xml:space="preserve">współpraca i współdziałanie z samorządami wiejskimi gmin powiatu Pyrzyckiego, </w:t>
            </w:r>
            <w:r w:rsidRPr="00DC5499">
              <w:br/>
              <w:t xml:space="preserve">współpraca i współdziałanie z komisjami Rad Gmin, Rady Powiatu zajmującymi się problematyką rolnictwa i rozwoju obszarów wiejskich, </w:t>
            </w:r>
            <w:r w:rsidRPr="00DC5499">
              <w:br/>
              <w:t xml:space="preserve">współpraca i współdziałanie z określonymi jednostkami w zakresie pozyskiwania pomocowych i przedakcesyjnych środków finansowych na realizację określonych zadań w Powiecie Pyrzyckim, </w:t>
            </w:r>
            <w:r w:rsidRPr="00DC5499">
              <w:br/>
              <w:t xml:space="preserve">współpraca i współdziałanie z określonymi podmiotami w celu poprawy sytuacji agrarnej gospodarstw, podnoszenia potencjału produkcyjnego itp. </w:t>
            </w:r>
            <w:r w:rsidRPr="00DC5499">
              <w:br/>
              <w:t xml:space="preserve">organizowanie różnego rodzaju szkoleń”, </w:t>
            </w:r>
            <w:r w:rsidRPr="00DC5499">
              <w:br/>
              <w:t xml:space="preserve">badanie czy nieruchomość podlega działaniu dekretu o reformie rolnej oraz prowadzenie innych spraw związanych z przepisami o reformie rolnej, </w:t>
            </w:r>
            <w:r w:rsidRPr="00DC5499">
              <w:br/>
              <w:t xml:space="preserve">opracowywanie założeń polityki rolnej powiatu w zakresie współpracy z organizacjami rolniczymi oraz gminami powiatu. </w:t>
            </w:r>
            <w:r w:rsidRPr="00DC5499">
              <w:br/>
              <w:t xml:space="preserve">- § 51 o brzmieniu: „§ 51 Główny Specjalista ds. Kontroli. </w:t>
            </w:r>
            <w:r w:rsidRPr="00DC5499">
              <w:br/>
              <w:t xml:space="preserve">Do zadań tego stanowiska należy kontrola gospodarki finansowej w jednostkach organizacyjnych Powiatu. Kontrola przeprowadzana jest w: </w:t>
            </w:r>
            <w:r w:rsidRPr="00DC5499">
              <w:br/>
              <w:t xml:space="preserve">jednostkach budżetowych, </w:t>
            </w:r>
            <w:r w:rsidRPr="00DC5499">
              <w:br/>
              <w:t xml:space="preserve">zakładach budżetowych, </w:t>
            </w:r>
            <w:r w:rsidRPr="00DC5499">
              <w:br/>
              <w:t xml:space="preserve">gospodarstwach pomocniczych jednostek budżetowych. </w:t>
            </w:r>
            <w:r w:rsidRPr="00DC5499">
              <w:br/>
              <w:t xml:space="preserve">Kontrola może także dotyczyć gospodarki środkami specjalnymi i funduszami występującymi w jednostkach budżetowych. </w:t>
            </w:r>
            <w:r w:rsidRPr="00DC5499">
              <w:br/>
              <w:t xml:space="preserve">Do zakresu kontroli należy: </w:t>
            </w:r>
            <w:r w:rsidRPr="00DC5499">
              <w:br/>
              <w:t xml:space="preserve">ustalenie stanu faktycznego przedmiotu kontroli i porównania go ze stanem wymaganym przepisami prawa, </w:t>
            </w:r>
            <w:r w:rsidRPr="00DC5499">
              <w:br/>
              <w:t xml:space="preserve">ustalenia odchyleń negatywnych i osób odpowiedzialnych za negatywne zjawiska, </w:t>
            </w:r>
            <w:r w:rsidRPr="00DC5499">
              <w:br/>
              <w:t xml:space="preserve">analiza przyczyn powstawania stwierdzonych nieprawidłowości, </w:t>
            </w:r>
            <w:r w:rsidRPr="00DC5499">
              <w:br/>
              <w:t xml:space="preserve">w miarę potrzeby – zebranie i zabezpieczenie dokumentów stanowiących przedmiot kontroli, </w:t>
            </w:r>
            <w:r w:rsidRPr="00DC5499">
              <w:br/>
              <w:t xml:space="preserve">przedstawienie kierownikom jednostek kontrolowanych protokołów pokontrolnych”. </w:t>
            </w:r>
            <w:r w:rsidRPr="00DC5499">
              <w:br/>
              <w:t xml:space="preserve">Szczegółowy zakres, zasady i tryb przeprowadzania kontroli określa Zarząd Powiatu Pyrzyckiego. </w:t>
            </w:r>
            <w:r w:rsidRPr="00DC5499">
              <w:br/>
              <w:t xml:space="preserve">- § 52 o brzmieniu: „§ 52 Powiatowy Rzecznik Konsumentów. </w:t>
            </w:r>
            <w:r w:rsidRPr="00DC5499">
              <w:br/>
              <w:t xml:space="preserve">Do zadań tego stanowiska należy w szczególności: </w:t>
            </w:r>
            <w:r w:rsidRPr="00DC5499">
              <w:br/>
              <w:t xml:space="preserve">zapewnienie bezpłatnego poradnictwa konsumenckiego i informacji prawnej w zakresie ochrony interesów konsumentów, </w:t>
            </w:r>
            <w:r w:rsidRPr="00DC5499">
              <w:br/>
              <w:t xml:space="preserve">składanie wniosków w sprawie stanowienia i zmiany przepisów prawa miejscowego w zakresie ochrony interesów konsumentów, </w:t>
            </w:r>
            <w:r w:rsidRPr="00DC5499">
              <w:br/>
              <w:t xml:space="preserve">występowanie do przedsiębiorców w sprawach ochrony praw i interesów konsumentów, </w:t>
            </w:r>
            <w:r w:rsidRPr="00DC5499">
              <w:br/>
              <w:t xml:space="preserve">współdziałanie z właściwymi miejscowo delegaturami Urzędu Ochrony Konkurencji i Konsumentów, organami Inspekcji Handlowej oraz organizacjami konsumenckimi, </w:t>
            </w:r>
            <w:r w:rsidRPr="00DC5499">
              <w:br/>
            </w:r>
            <w:r w:rsidRPr="00DC5499">
              <w:lastRenderedPageBreak/>
              <w:t xml:space="preserve">wykonywanie innych zadań określonych w ustawie lub w przepisach odrębnych, </w:t>
            </w:r>
            <w:r w:rsidRPr="00DC5499">
              <w:br/>
              <w:t xml:space="preserve">wytaczanie, w szczególnie uzasadnionych przypadkach powództw na rzecz konsumentów oraz wstępowanie za ich zgodą do toczącego się postępowania w sprawach ochrony interesów konsumentów. </w:t>
            </w:r>
            <w:r w:rsidRPr="00DC5499">
              <w:br/>
              <w:t xml:space="preserve">Powiatowego Rzecznika Konsumentów powołuje i odwołuje Rada Powiatu Pyrzyckiego, której jest bezpośrednio podporządkowany i przed którą ponosi odpowiedzialność. </w:t>
            </w:r>
            <w:r w:rsidRPr="00DC5499">
              <w:br/>
              <w:t xml:space="preserve">Czynności z zakresu prawa pracy wobec Powiatowego Rzecznika Konsumentów wykonuje Starosta. </w:t>
            </w:r>
            <w:r w:rsidRPr="00DC5499">
              <w:br/>
            </w:r>
            <w:r w:rsidRPr="00DC5499">
              <w:br/>
              <w:t xml:space="preserve">Dotychczasowe oznaczenia treści § od 50 do 63 otrzymuje oznaczenie odpowiednio od 53 do 66. </w:t>
            </w:r>
            <w:r w:rsidRPr="00DC5499">
              <w:br/>
              <w:t xml:space="preserve">Zmienia się nazwę Wydział Rolnictwa, Leśnictwa i Ochrony Środowiska na Wydział Ochrony Środowiska i Leśnictwa. </w:t>
            </w:r>
            <w:r w:rsidRPr="00DC5499">
              <w:br/>
            </w:r>
            <w:r w:rsidRPr="00DC5499">
              <w:br/>
              <w:t xml:space="preserve">§ 2. </w:t>
            </w:r>
            <w:r w:rsidRPr="00DC5499">
              <w:br/>
            </w:r>
            <w:r w:rsidRPr="00DC5499">
              <w:br/>
              <w:t xml:space="preserve">Załącznik nr 1 do Regulaminu Organizacyjnego Starostwa Powiatowego w Pyrzycach otrzymuje brzmienie określone w załączniku do niniejszej uchwały. </w:t>
            </w:r>
            <w:r w:rsidRPr="00DC5499">
              <w:br/>
            </w:r>
            <w:r w:rsidRPr="00DC5499">
              <w:br/>
            </w:r>
            <w:r w:rsidRPr="00DC5499">
              <w:br/>
            </w:r>
            <w:r w:rsidRPr="00DC5499">
              <w:br/>
            </w:r>
            <w:r w:rsidRPr="00DC5499">
              <w:br/>
              <w:t xml:space="preserve">§ 3. </w:t>
            </w:r>
            <w:r w:rsidRPr="00DC5499">
              <w:br/>
            </w:r>
            <w:r w:rsidRPr="00DC5499">
              <w:br/>
              <w:t xml:space="preserve">Zobowiązuje się Zarząd Powiatu do opracowania jednolitego tekstu Regulaminu Organizacyjnego Starostwa Powiatowego w Pyrzycach uwzględniającego zmiany wprowadzone niniejszą uchwałą oraz uchwałą Nr XIV/70/2000 Rady Powiatu Pyrzyckiego z dnia 29 stycznia 2000 r. w sprawie zmiany Regulaminu Organizacyjnego Starostwa Powiatowego w Pyrzycach. </w:t>
            </w:r>
            <w:r w:rsidRPr="00DC5499">
              <w:br/>
            </w:r>
            <w:r w:rsidRPr="00DC5499">
              <w:br/>
              <w:t xml:space="preserve">§ 4. </w:t>
            </w:r>
            <w:r w:rsidRPr="00DC5499">
              <w:br/>
            </w:r>
            <w:r w:rsidRPr="00DC5499">
              <w:br/>
              <w:t xml:space="preserve">Uchwała wchodzi w życie z dniem podjęcia. </w:t>
            </w:r>
            <w:r w:rsidRPr="00DC5499">
              <w:br/>
            </w:r>
            <w:r w:rsidRPr="00DC5499">
              <w:br/>
            </w:r>
            <w:r w:rsidRPr="00DC5499">
              <w:br/>
            </w:r>
            <w:r w:rsidRPr="00DC5499">
              <w:br/>
              <w:t xml:space="preserve">PRZEWODNICZĄCY RADY </w:t>
            </w:r>
            <w:r w:rsidRPr="00DC5499">
              <w:br/>
            </w:r>
            <w:r w:rsidRPr="00DC5499">
              <w:br/>
              <w:t xml:space="preserve">JERZY GOCLIK </w:t>
            </w:r>
          </w:p>
        </w:tc>
      </w:tr>
    </w:tbl>
    <w:p w:rsidR="006967B7" w:rsidRDefault="006967B7"/>
    <w:sectPr w:rsidR="0069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5499"/>
    <w:rsid w:val="006967B7"/>
    <w:rsid w:val="00DC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2021-11-23T08:38:00Z</dcterms:created>
  <dcterms:modified xsi:type="dcterms:W3CDTF">2021-11-23T08:39:00Z</dcterms:modified>
</cp:coreProperties>
</file>