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E321C6" w:rsidRPr="00E321C6" w:rsidTr="00E321C6">
        <w:trPr>
          <w:tblCellSpacing w:w="7" w:type="dxa"/>
        </w:trPr>
        <w:tc>
          <w:tcPr>
            <w:tcW w:w="0" w:type="auto"/>
            <w:vAlign w:val="center"/>
            <w:hideMark/>
          </w:tcPr>
          <w:p w:rsidR="00E321C6" w:rsidRPr="00E321C6" w:rsidRDefault="00E321C6" w:rsidP="00E321C6">
            <w:r w:rsidRPr="00E321C6">
              <w:t xml:space="preserve">w sprawie oddelegowania obserwatora do Kolegium Gmin i Komisji ds. Rozpatrywania Wniosków Dotyczących Wykorzystania Środków </w:t>
            </w:r>
            <w:proofErr w:type="spellStart"/>
            <w:r w:rsidRPr="00E321C6">
              <w:t>PFOŚiGW</w:t>
            </w:r>
            <w:proofErr w:type="spellEnd"/>
          </w:p>
        </w:tc>
      </w:tr>
      <w:tr w:rsidR="00E321C6" w:rsidRPr="00E321C6" w:rsidTr="00E321C6">
        <w:trPr>
          <w:tblCellSpacing w:w="7" w:type="dxa"/>
        </w:trPr>
        <w:tc>
          <w:tcPr>
            <w:tcW w:w="0" w:type="auto"/>
            <w:vAlign w:val="center"/>
            <w:hideMark/>
          </w:tcPr>
          <w:p w:rsidR="00E321C6" w:rsidRPr="00E321C6" w:rsidRDefault="00E321C6" w:rsidP="00E321C6">
            <w:r w:rsidRPr="00E321C6">
              <w:t xml:space="preserve">UCHWAŁA NR XVIII/102/2000 </w:t>
            </w:r>
            <w:r w:rsidRPr="00E321C6">
              <w:br/>
              <w:t xml:space="preserve">RADY POWIATU PYRZYCKIEGO </w:t>
            </w:r>
            <w:r w:rsidRPr="00E321C6">
              <w:br/>
              <w:t xml:space="preserve">z dnia 28 czerwca 2000 r. </w:t>
            </w:r>
            <w:r w:rsidRPr="00E321C6">
              <w:br/>
            </w:r>
            <w:r w:rsidRPr="00E321C6">
              <w:br/>
            </w:r>
            <w:r w:rsidRPr="00E321C6">
              <w:br/>
              <w:t xml:space="preserve">w sprawie oddelegowania obserwatora do Kolegium Gmin i Komisji ds. Rozpatrywania Wniosków Dotyczących Wykorzystania Środków </w:t>
            </w:r>
            <w:proofErr w:type="spellStart"/>
            <w:r w:rsidRPr="00E321C6">
              <w:t>PFOŚiGW</w:t>
            </w:r>
            <w:proofErr w:type="spellEnd"/>
            <w:r w:rsidRPr="00E321C6">
              <w:t xml:space="preserve"> </w:t>
            </w:r>
            <w:r w:rsidRPr="00E321C6">
              <w:br/>
            </w:r>
            <w:r w:rsidRPr="00E321C6">
              <w:br/>
            </w:r>
            <w:r w:rsidRPr="00E321C6">
              <w:br/>
              <w:t xml:space="preserve">Na podstawie art.12 pkt. 11 ustawy z dnia 5 czerwca 1998 roku o samorządzie powiatowym (Dz. U. Nr 91, poz. 578; Nr 155, poz. 1014; z 2000 r. Nr 12, poz.136), w związku z art. 87 ust. 2a ustawy z dnia 31 stycznia 1980 roku o ochronie i kształtowaniu środowiska (Dz. U. z 1994 r. Nr 49, poz. 196 ze zmianami: Dz. U. Nr 90, poz. 446 z 1995 r.; Dz. U. z 1996 r. Nr 106, poz. 496; Nr 132, poz. 662; Nr156, poz. 773 z 1997 r.; Nr 46, poz. 296; Dz. U. Nr 96, poz. 592; Nr 121, poz.770; Nr 133, poz. 885; Dz. U. z 1998 r. Nr 106, poz. 668; Dz. U. Nr 12 z 2000 r., poz.136) oraz § 15 ust. 2 Statutu Powiatu Pyrzyckiego (Dziennik Urzędowy Województwa Zachodniopomorskiego z 1999 r. Nr 5, </w:t>
            </w:r>
            <w:proofErr w:type="spellStart"/>
            <w:r w:rsidRPr="00E321C6">
              <w:t>poz</w:t>
            </w:r>
            <w:proofErr w:type="spellEnd"/>
            <w:r w:rsidRPr="00E321C6">
              <w:t xml:space="preserve"> 36), Rada Powiatu uchwala, co następuje: </w:t>
            </w:r>
            <w:r w:rsidRPr="00E321C6">
              <w:br/>
            </w:r>
            <w:r w:rsidRPr="00E321C6">
              <w:br/>
            </w:r>
            <w:r w:rsidRPr="00E321C6">
              <w:br/>
              <w:t xml:space="preserve">§1 </w:t>
            </w:r>
            <w:r w:rsidRPr="00E321C6">
              <w:br/>
            </w:r>
            <w:r w:rsidRPr="00E321C6">
              <w:br/>
              <w:t xml:space="preserve">Delegować do pracy w Kolegium Gmin i Komisji ds. Rozpatrywania Wniosków Dotyczących Wykorzystania Środków </w:t>
            </w:r>
            <w:proofErr w:type="spellStart"/>
            <w:r w:rsidRPr="00E321C6">
              <w:t>PFOŚiGW</w:t>
            </w:r>
            <w:proofErr w:type="spellEnd"/>
            <w:r w:rsidRPr="00E321C6">
              <w:t xml:space="preserve"> radnego Władysława </w:t>
            </w:r>
            <w:proofErr w:type="spellStart"/>
            <w:r w:rsidRPr="00E321C6">
              <w:t>Bakuna</w:t>
            </w:r>
            <w:proofErr w:type="spellEnd"/>
            <w:r w:rsidRPr="00E321C6">
              <w:t xml:space="preserve"> jako obserwatora z ramienia Rady Powiatu. </w:t>
            </w:r>
            <w:r w:rsidRPr="00E321C6">
              <w:br/>
            </w:r>
            <w:r w:rsidRPr="00E321C6">
              <w:br/>
            </w:r>
            <w:r w:rsidRPr="00E321C6">
              <w:br/>
              <w:t xml:space="preserve">§2 </w:t>
            </w:r>
            <w:r w:rsidRPr="00E321C6">
              <w:br/>
            </w:r>
            <w:r w:rsidRPr="00E321C6">
              <w:br/>
              <w:t xml:space="preserve">Uchwała wchodzi w życie z dniem podjęcia i podlega podaniu do wiadomości publicznej poprzez wywieszenie na tablicy ogłoszeń Starostwa. </w:t>
            </w:r>
            <w:r w:rsidRPr="00E321C6">
              <w:br/>
            </w:r>
            <w:r w:rsidRPr="00E321C6">
              <w:br/>
            </w:r>
            <w:r w:rsidRPr="00E321C6">
              <w:br/>
            </w:r>
            <w:r w:rsidRPr="00E321C6">
              <w:br/>
            </w:r>
            <w:r w:rsidRPr="00E321C6">
              <w:br/>
            </w:r>
            <w:r w:rsidRPr="00E321C6">
              <w:br/>
              <w:t xml:space="preserve">PRZEWODNICZĄCY RADY </w:t>
            </w:r>
            <w:r w:rsidRPr="00E321C6">
              <w:br/>
            </w:r>
            <w:r w:rsidRPr="00E321C6">
              <w:br/>
              <w:t xml:space="preserve">JERZY GOCLIK </w:t>
            </w:r>
          </w:p>
        </w:tc>
      </w:tr>
    </w:tbl>
    <w:p w:rsidR="00B801F5" w:rsidRDefault="00B801F5"/>
    <w:sectPr w:rsidR="00B8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E321C6"/>
    <w:rsid w:val="00B801F5"/>
    <w:rsid w:val="00E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2021-11-23T07:11:00Z</dcterms:created>
  <dcterms:modified xsi:type="dcterms:W3CDTF">2021-11-23T07:11:00Z</dcterms:modified>
</cp:coreProperties>
</file>