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85DA9" w:rsidRPr="00785DA9" w:rsidTr="00785DA9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DA9" w:rsidRPr="00785DA9" w:rsidRDefault="00785DA9" w:rsidP="00785DA9">
            <w:r w:rsidRPr="00785DA9">
              <w:t>Uchwała Nr V/25/11 z dnia 23 lutego 2011 r.</w:t>
            </w:r>
          </w:p>
        </w:tc>
      </w:tr>
    </w:tbl>
    <w:p w:rsidR="00785DA9" w:rsidRPr="00785DA9" w:rsidRDefault="00785DA9" w:rsidP="00785DA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85DA9" w:rsidRPr="00785DA9" w:rsidTr="00785DA9">
        <w:trPr>
          <w:tblCellSpacing w:w="7" w:type="dxa"/>
        </w:trPr>
        <w:tc>
          <w:tcPr>
            <w:tcW w:w="0" w:type="auto"/>
            <w:vAlign w:val="center"/>
            <w:hideMark/>
          </w:tcPr>
          <w:p w:rsidR="00785DA9" w:rsidRPr="00785DA9" w:rsidRDefault="00785DA9" w:rsidP="00785DA9">
            <w:r w:rsidRPr="00785DA9">
              <w:br/>
              <w:t>w sprawie zamiaru likwidacji Technikum Uzupełniającego dla Dorosłych w Zespole Szkół Nr 2 Rolnicze Centrum Kształcenia Ustawicznego w Pyrzycach</w:t>
            </w:r>
          </w:p>
        </w:tc>
      </w:tr>
      <w:tr w:rsidR="00785DA9" w:rsidRPr="00785DA9" w:rsidTr="00785DA9">
        <w:trPr>
          <w:tblCellSpacing w:w="7" w:type="dxa"/>
        </w:trPr>
        <w:tc>
          <w:tcPr>
            <w:tcW w:w="0" w:type="auto"/>
            <w:vAlign w:val="center"/>
            <w:hideMark/>
          </w:tcPr>
          <w:p w:rsidR="00785DA9" w:rsidRPr="00785DA9" w:rsidRDefault="00785DA9" w:rsidP="00785DA9">
            <w:r w:rsidRPr="00785DA9">
              <w:t xml:space="preserve">Uchwała Nr V/25/11 </w:t>
            </w:r>
            <w:r w:rsidRPr="00785DA9">
              <w:br/>
              <w:t xml:space="preserve">Rady Powiatu Pyrzyckiego </w:t>
            </w:r>
            <w:r w:rsidRPr="00785DA9">
              <w:br/>
              <w:t xml:space="preserve">z dnia 23 lutego 2011 r. </w:t>
            </w:r>
            <w:r w:rsidRPr="00785DA9">
              <w:br/>
            </w:r>
            <w:r w:rsidRPr="00785DA9">
              <w:br/>
              <w:t xml:space="preserve">w sprawie zamiaru likwidacji Technikum Uzupełniającego dla Dorosłych w Zespole Szkół Nr 2 Rolnicze Centrum Kształcenia Ustawicznego w Pyrzycach </w:t>
            </w:r>
            <w:r w:rsidRPr="00785DA9">
              <w:br/>
            </w:r>
            <w:r w:rsidRPr="00785DA9">
              <w:br/>
              <w:t xml:space="preserve">Na podstawie art. 12 pkt 11 ustawy z dnia 5 czerwca 1998 r. o samorządzie powiatowym (tekst jednolity: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223, poz. 1458, z 2009 r. Nr 92, poz. 753, z 2010 r. Nr 28, poz. 142 i poz. 146, Nr 106, poz. 675) oraz art. 59 ust. 1, 2 w zw. z art. 5c pkt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1280, Nr 181, poz.1292, z 2008 r. Nr 70, poz. 416, Nr 145, poz. 917, Nr 216, poz. 1370, Nr 235, poz.1618, z 2009 r. Nr 6, poz. 33, nr 31, poz. 206. Nr 56, poz. 458, Nr 157, poz. 1241, Nr 219, poz. 1705, z 2010 r. Nr 44, poz. 250, Nr 54, poz. 320, Nr 127, poz. 857 i Nr 148, poz.991) Rada Powiatu uchwala, co następuje: </w:t>
            </w:r>
            <w:r w:rsidRPr="00785DA9">
              <w:br/>
            </w:r>
            <w:r w:rsidRPr="00785DA9">
              <w:br/>
            </w:r>
            <w:r w:rsidRPr="00785DA9">
              <w:br/>
              <w:t xml:space="preserve">§ 1. </w:t>
            </w:r>
            <w:r w:rsidRPr="00785DA9">
              <w:br/>
            </w:r>
            <w:r w:rsidRPr="00785DA9">
              <w:br/>
              <w:t xml:space="preserve">Wyraża się zamiar likwidacji z dniem 31.08.2011 r. 4-letniego Technikum Uzupełniającego dla Dorosłych, wchodzącego w skład Zespołu Szkół Nr 2 Rolnicze Centrum Kształcenia Ustawicznego w Pyrzycach, ul. Młodych Techników 5, kształcącego w zawodach technik rolnik, technik mechanik i technik mechanizacji rolnictwa </w:t>
            </w:r>
            <w:r w:rsidRPr="00785DA9">
              <w:br/>
            </w:r>
            <w:r w:rsidRPr="00785DA9">
              <w:br/>
              <w:t xml:space="preserve">§ 2. </w:t>
            </w:r>
            <w:r w:rsidRPr="00785DA9">
              <w:br/>
            </w:r>
            <w:r w:rsidRPr="00785DA9">
              <w:br/>
              <w:t xml:space="preserve">Likwidacja szkoły, o której mowa w § 1. zostanie dokonana na podstawie odrębnej uchwały Rady Powiatu Pyrzyckiego. </w:t>
            </w:r>
            <w:r w:rsidRPr="00785DA9">
              <w:br/>
            </w:r>
            <w:r w:rsidRPr="00785DA9">
              <w:br/>
              <w:t xml:space="preserve">§ 3. </w:t>
            </w:r>
            <w:r w:rsidRPr="00785DA9">
              <w:br/>
            </w:r>
            <w:r w:rsidRPr="00785DA9">
              <w:br/>
            </w:r>
            <w:r w:rsidRPr="00785DA9">
              <w:lastRenderedPageBreak/>
              <w:t xml:space="preserve">Postanawia się zawiadomić o zamiarze likwidacji Technikum Uzupełniającego dla Dorosłych Zachodniopomorskiego Kuratora Oświaty w Szczecinie oraz wystąpić z wnioskiem o uzyskanie opinii w sprawie likwidacji szkoły. </w:t>
            </w:r>
            <w:r w:rsidRPr="00785DA9">
              <w:br/>
            </w:r>
            <w:r w:rsidRPr="00785DA9">
              <w:br/>
            </w:r>
            <w:r w:rsidRPr="00785DA9">
              <w:br/>
              <w:t xml:space="preserve">§ 4. </w:t>
            </w:r>
            <w:r w:rsidRPr="00785DA9">
              <w:br/>
            </w:r>
            <w:r w:rsidRPr="00785DA9">
              <w:br/>
              <w:t xml:space="preserve">Wykonanie uchwały powierza się Zarządowi Powiatu. </w:t>
            </w:r>
            <w:r w:rsidRPr="00785DA9">
              <w:br/>
            </w:r>
            <w:r w:rsidRPr="00785DA9">
              <w:br/>
            </w:r>
            <w:r w:rsidRPr="00785DA9">
              <w:br/>
              <w:t xml:space="preserve">§ 5. </w:t>
            </w:r>
            <w:r w:rsidRPr="00785DA9">
              <w:br/>
            </w:r>
            <w:r w:rsidRPr="00785DA9">
              <w:br/>
              <w:t xml:space="preserve">Uchwała wchodzi z dniem podjęcia. </w:t>
            </w:r>
            <w:r w:rsidRPr="00785DA9">
              <w:br/>
            </w:r>
            <w:r w:rsidRPr="00785DA9">
              <w:br/>
            </w:r>
            <w:r w:rsidRPr="00785DA9">
              <w:br/>
              <w:t xml:space="preserve">PRZEWODNICZĄCY RADY </w:t>
            </w:r>
            <w:r w:rsidRPr="00785DA9">
              <w:br/>
            </w:r>
            <w:r w:rsidRPr="00785DA9">
              <w:br/>
              <w:t xml:space="preserve">WOJCIECH KUŹMIŃSKI </w:t>
            </w:r>
          </w:p>
        </w:tc>
      </w:tr>
    </w:tbl>
    <w:p w:rsidR="002401E8" w:rsidRDefault="002401E8"/>
    <w:sectPr w:rsidR="0024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5DA9"/>
    <w:rsid w:val="002401E8"/>
    <w:rsid w:val="0078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2021-11-29T09:31:00Z</dcterms:created>
  <dcterms:modified xsi:type="dcterms:W3CDTF">2021-11-29T09:31:00Z</dcterms:modified>
</cp:coreProperties>
</file>