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1E571C" w:rsidRPr="001E571C" w:rsidTr="001E571C">
        <w:trPr>
          <w:tblCellSpacing w:w="0" w:type="dxa"/>
        </w:trPr>
        <w:tc>
          <w:tcPr>
            <w:tcW w:w="0" w:type="auto"/>
            <w:vAlign w:val="center"/>
            <w:hideMark/>
          </w:tcPr>
          <w:p w:rsidR="001E571C" w:rsidRPr="001E571C" w:rsidRDefault="001E571C" w:rsidP="001E571C">
            <w:r w:rsidRPr="001E571C">
              <w:t>Uchwała Nr IX/55/11 z dnia 22 czerwca 2011 r.</w:t>
            </w:r>
          </w:p>
        </w:tc>
      </w:tr>
    </w:tbl>
    <w:p w:rsidR="001E571C" w:rsidRPr="001E571C" w:rsidRDefault="001E571C" w:rsidP="001E571C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1E571C" w:rsidRPr="001E571C" w:rsidTr="001E571C">
        <w:trPr>
          <w:tblCellSpacing w:w="7" w:type="dxa"/>
        </w:trPr>
        <w:tc>
          <w:tcPr>
            <w:tcW w:w="0" w:type="auto"/>
            <w:vAlign w:val="center"/>
            <w:hideMark/>
          </w:tcPr>
          <w:p w:rsidR="001E571C" w:rsidRPr="001E571C" w:rsidRDefault="001E571C" w:rsidP="001E571C">
            <w:r w:rsidRPr="001E571C">
              <w:br/>
              <w:t>w sprawie zmiany budżetu powiatu na rok 2011 oraz zmian w budżecie powiatu na rok 2011</w:t>
            </w:r>
          </w:p>
        </w:tc>
      </w:tr>
      <w:tr w:rsidR="001E571C" w:rsidRPr="001E571C" w:rsidTr="001E571C">
        <w:trPr>
          <w:tblCellSpacing w:w="7" w:type="dxa"/>
        </w:trPr>
        <w:tc>
          <w:tcPr>
            <w:tcW w:w="0" w:type="auto"/>
            <w:vAlign w:val="center"/>
            <w:hideMark/>
          </w:tcPr>
          <w:p w:rsidR="001E571C" w:rsidRPr="001E571C" w:rsidRDefault="001E571C" w:rsidP="001E571C">
            <w:r w:rsidRPr="001E571C">
              <w:br/>
              <w:t xml:space="preserve">Uchwała Nr IX/55/11 </w:t>
            </w:r>
            <w:r w:rsidRPr="001E571C">
              <w:br/>
              <w:t xml:space="preserve">Rady Powiatu Pyrzyckiego </w:t>
            </w:r>
            <w:r w:rsidRPr="001E571C">
              <w:br/>
              <w:t xml:space="preserve">z dnia 22 czerwca 2011 r. </w:t>
            </w:r>
            <w:r w:rsidRPr="001E571C">
              <w:br/>
            </w:r>
            <w:r w:rsidRPr="001E571C">
              <w:br/>
              <w:t xml:space="preserve">w sprawie zmiany budżetu powiatu na rok 2011 </w:t>
            </w:r>
            <w:r w:rsidRPr="001E571C">
              <w:br/>
              <w:t xml:space="preserve">oraz zmian w budżecie powiatu na rok 2011 </w:t>
            </w:r>
            <w:r w:rsidRPr="001E571C">
              <w:br/>
            </w:r>
            <w:r w:rsidRPr="001E571C">
              <w:br/>
              <w:t xml:space="preserve">Na podstawie art. 12, pkt 5 ustawy z dnia 5 czerwca 1998 r. o samorządzie powiatowym (tekst jednolity Dz. U. z 2001 r. Nr 142, poz. 1592 z późniejszymi zmianami), Rada Powiatu Pyrzyckiego uchwala co następuje: </w:t>
            </w:r>
            <w:r w:rsidRPr="001E571C">
              <w:br/>
            </w:r>
            <w:r w:rsidRPr="001E571C">
              <w:br/>
              <w:t xml:space="preserve">§ 1 </w:t>
            </w:r>
            <w:r w:rsidRPr="001E571C">
              <w:br/>
            </w:r>
            <w:r w:rsidRPr="001E571C">
              <w:br/>
              <w:t xml:space="preserve">Zmniejsza się dochody budżetu powiatu na rok 2011 o kwotę 129.919 zł </w:t>
            </w:r>
            <w:r w:rsidRPr="001E571C">
              <w:br/>
              <w:t xml:space="preserve">z tego: </w:t>
            </w:r>
            <w:r w:rsidRPr="001E571C">
              <w:br/>
              <w:t xml:space="preserve">dochody związane z realizacją zadań własnych o kwotę 129.919 zł </w:t>
            </w:r>
            <w:r w:rsidRPr="001E571C">
              <w:br/>
              <w:t xml:space="preserve">w tym: </w:t>
            </w:r>
            <w:r w:rsidRPr="001E571C">
              <w:br/>
            </w:r>
            <w:r w:rsidRPr="001E571C">
              <w:br/>
              <w:t xml:space="preserve">Dział 750 ADMINISTRACJA PUBLICZNA o kwotę 129.919 zł </w:t>
            </w:r>
            <w:r w:rsidRPr="001E571C">
              <w:br/>
              <w:t xml:space="preserve">Starostwo Powiatowe </w:t>
            </w:r>
            <w:r w:rsidRPr="001E571C">
              <w:br/>
              <w:t xml:space="preserve">"Lokalny Punkt Informacyjny" </w:t>
            </w:r>
            <w:r w:rsidRPr="001E571C">
              <w:br/>
              <w:t xml:space="preserve">Rozdział 75018 Urzędy marszałkowskie o kwotę 129.919 zł </w:t>
            </w:r>
            <w:r w:rsidRPr="001E571C">
              <w:br/>
              <w:t xml:space="preserve">§ 2007 dotacje celowe w ramach programów </w:t>
            </w:r>
            <w:r w:rsidRPr="001E571C">
              <w:br/>
              <w:t xml:space="preserve">finansowanych z udziałem środków europejskich </w:t>
            </w:r>
            <w:r w:rsidRPr="001E571C">
              <w:br/>
              <w:t xml:space="preserve">oraz środków, o których mowa w art. 5 ust. 1 pkt 3 </w:t>
            </w:r>
            <w:r w:rsidRPr="001E571C">
              <w:br/>
              <w:t xml:space="preserve">oraz ust. 3 pkt 5 i 6 ustawy, lub płatności </w:t>
            </w:r>
            <w:r w:rsidRPr="001E571C">
              <w:br/>
              <w:t xml:space="preserve">w ramach budżetu środków europejskich o kwotę 110.431 zł </w:t>
            </w:r>
            <w:r w:rsidRPr="001E571C">
              <w:br/>
              <w:t xml:space="preserve">§ 2009 dotacje celowe w ramach programów </w:t>
            </w:r>
            <w:r w:rsidRPr="001E571C">
              <w:br/>
              <w:t xml:space="preserve">finansowanych z udziałem środków europejskich </w:t>
            </w:r>
            <w:r w:rsidRPr="001E571C">
              <w:br/>
              <w:t xml:space="preserve">oraz środków, o których mowa w art. 5 ust. 1 pkt 3 </w:t>
            </w:r>
            <w:r w:rsidRPr="001E571C">
              <w:br/>
              <w:t xml:space="preserve">oraz ust. 3 pkt 5 i 6 ustawy, lub płatności </w:t>
            </w:r>
            <w:r w:rsidRPr="001E571C">
              <w:br/>
              <w:t xml:space="preserve">w ramach budżetu środków europejskich o kwotę 19.488 zł </w:t>
            </w:r>
            <w:r w:rsidRPr="001E571C">
              <w:br/>
            </w:r>
            <w:r w:rsidRPr="001E571C">
              <w:br/>
              <w:t xml:space="preserve">§ 2 </w:t>
            </w:r>
            <w:r w:rsidRPr="001E571C">
              <w:br/>
            </w:r>
            <w:r w:rsidRPr="001E571C">
              <w:br/>
              <w:t xml:space="preserve">Zwiększa się dochody budżetu powiatu na rok 2011 o kwotę 131.419 zł </w:t>
            </w:r>
            <w:r w:rsidRPr="001E571C">
              <w:br/>
              <w:t xml:space="preserve">z tego: </w:t>
            </w:r>
            <w:r w:rsidRPr="001E571C">
              <w:br/>
              <w:t xml:space="preserve">dochody związane z realizacją zadań własnych o kwotę 131.419 zł </w:t>
            </w:r>
            <w:r w:rsidRPr="001E571C">
              <w:br/>
            </w:r>
            <w:r w:rsidRPr="001E571C">
              <w:lastRenderedPageBreak/>
              <w:t xml:space="preserve">w tym: </w:t>
            </w:r>
            <w:r w:rsidRPr="001E571C">
              <w:br/>
            </w:r>
            <w:r w:rsidRPr="001E571C">
              <w:br/>
              <w:t xml:space="preserve">Dział 750 ADMINISTRACJA PUBLICZNA o kwotę 129.919 zł </w:t>
            </w:r>
            <w:r w:rsidRPr="001E571C">
              <w:br/>
              <w:t xml:space="preserve">Starostwo Powiatowe </w:t>
            </w:r>
            <w:r w:rsidRPr="001E571C">
              <w:br/>
              <w:t xml:space="preserve">"Lokalny Punkt Informacyjny" </w:t>
            </w:r>
            <w:r w:rsidRPr="001E571C">
              <w:br/>
              <w:t xml:space="preserve">Rozdział 75018 Urzędy marszałkowskie o kwotę 129.919 zł </w:t>
            </w:r>
            <w:r w:rsidRPr="001E571C">
              <w:br/>
              <w:t xml:space="preserve">§ 2887 dotacja celowa otrzymana przez jednostkę </w:t>
            </w:r>
            <w:r w:rsidRPr="001E571C">
              <w:br/>
              <w:t xml:space="preserve">samorządu terytorialnego od innej jednostki </w:t>
            </w:r>
            <w:r w:rsidRPr="001E571C">
              <w:br/>
              <w:t xml:space="preserve">samorządu terytorialnego będącej instytucją wdrażającą </w:t>
            </w:r>
            <w:r w:rsidRPr="001E571C">
              <w:br/>
              <w:t xml:space="preserve">na zadania bieżące realizowane na podstawie porozumień (umów) o kwotę 110.431 zł </w:t>
            </w:r>
            <w:r w:rsidRPr="001E571C">
              <w:br/>
              <w:t xml:space="preserve">§ 2889 dotacja celowa otrzymana przez jednostkę </w:t>
            </w:r>
            <w:r w:rsidRPr="001E571C">
              <w:br/>
              <w:t xml:space="preserve">samorządu terytorialnego od innej jednostki </w:t>
            </w:r>
            <w:r w:rsidRPr="001E571C">
              <w:br/>
              <w:t xml:space="preserve">samorządu terytorialnego będącej instytucją wdrażającą </w:t>
            </w:r>
            <w:r w:rsidRPr="001E571C">
              <w:br/>
              <w:t xml:space="preserve">na zadania bieżące realizowane na podstawie porozumień (umów) o kwotę 19.488 zł </w:t>
            </w:r>
            <w:r w:rsidRPr="001E571C">
              <w:br/>
            </w:r>
            <w:r w:rsidRPr="001E571C">
              <w:br/>
            </w:r>
            <w:r w:rsidRPr="001E571C">
              <w:br/>
              <w:t xml:space="preserve">Dział 801 OŚWIATA I WYCHOWANIE o kwotę 1.500 zł </w:t>
            </w:r>
            <w:r w:rsidRPr="001E571C">
              <w:br/>
              <w:t xml:space="preserve">Starostwo Powiatowe </w:t>
            </w:r>
            <w:r w:rsidRPr="001E571C">
              <w:br/>
              <w:t xml:space="preserve">rozdz. 80195 Pozostała działalność o kwotę 1.500 zł </w:t>
            </w:r>
            <w:r w:rsidRPr="001E571C">
              <w:br/>
              <w:t xml:space="preserve">§ 0960 Otrzymane spadki, zapisy i darowizny </w:t>
            </w:r>
            <w:r w:rsidRPr="001E571C">
              <w:br/>
              <w:t xml:space="preserve">w postaci pieniężnej o kwotę 1.500 zł </w:t>
            </w:r>
            <w:r w:rsidRPr="001E571C">
              <w:br/>
            </w:r>
            <w:r w:rsidRPr="001E571C">
              <w:br/>
              <w:t xml:space="preserve">§ 3 </w:t>
            </w:r>
            <w:r w:rsidRPr="001E571C">
              <w:br/>
            </w:r>
            <w:r w:rsidRPr="001E571C">
              <w:br/>
              <w:t xml:space="preserve">Zwiększa się wydatki budżetu powiatu na rok 2011 o kwotę 1.500 zł </w:t>
            </w:r>
            <w:r w:rsidRPr="001E571C">
              <w:br/>
              <w:t xml:space="preserve">z tego: </w:t>
            </w:r>
            <w:r w:rsidRPr="001E571C">
              <w:br/>
              <w:t xml:space="preserve">wydatki związane z realizacją zadań własnych o kwotę 1.500 zł </w:t>
            </w:r>
            <w:r w:rsidRPr="001E571C">
              <w:br/>
              <w:t xml:space="preserve">w tym: </w:t>
            </w:r>
            <w:r w:rsidRPr="001E571C">
              <w:br/>
              <w:t xml:space="preserve">Dział 801 OŚWIATA I WYCHOWANIE o kwotę 1.500 zł </w:t>
            </w:r>
            <w:r w:rsidRPr="001E571C">
              <w:br/>
              <w:t xml:space="preserve">Starostwo Powiatowe </w:t>
            </w:r>
            <w:r w:rsidRPr="001E571C">
              <w:br/>
              <w:t xml:space="preserve">rozdz. 80195 Pozostała działalność o kwotę 1.500 zł </w:t>
            </w:r>
            <w:r w:rsidRPr="001E571C">
              <w:br/>
              <w:t xml:space="preserve">§ 4210 Zakup materiałów i wyposażenia o kwotę 1.500 zł </w:t>
            </w:r>
            <w:r w:rsidRPr="001E571C">
              <w:br/>
            </w:r>
            <w:r w:rsidRPr="001E571C">
              <w:br/>
              <w:t xml:space="preserve">§ 4 </w:t>
            </w:r>
            <w:r w:rsidRPr="001E571C">
              <w:br/>
            </w:r>
            <w:r w:rsidRPr="001E571C">
              <w:br/>
              <w:t xml:space="preserve">Wykonanie uchwały powierza się Zarządowi Powiatu. </w:t>
            </w:r>
            <w:r w:rsidRPr="001E571C">
              <w:br/>
            </w:r>
            <w:r w:rsidRPr="001E571C">
              <w:br/>
              <w:t xml:space="preserve">§ 5 </w:t>
            </w:r>
            <w:r w:rsidRPr="001E571C">
              <w:br/>
            </w:r>
            <w:r w:rsidRPr="001E571C">
              <w:br/>
              <w:t xml:space="preserve">Uchwała wchodzi w życie z dniem podjęcia. </w:t>
            </w:r>
            <w:r w:rsidRPr="001E571C">
              <w:br/>
            </w:r>
            <w:r w:rsidRPr="001E571C">
              <w:br/>
            </w:r>
            <w:r w:rsidRPr="001E571C">
              <w:br/>
              <w:t xml:space="preserve">PRZEWODNICZĄCY RADY </w:t>
            </w:r>
            <w:r w:rsidRPr="001E571C">
              <w:br/>
            </w:r>
            <w:r w:rsidRPr="001E571C">
              <w:br/>
            </w:r>
            <w:r w:rsidRPr="001E571C">
              <w:lastRenderedPageBreak/>
              <w:t xml:space="preserve">WOJCIECH KUŹMIŃSKI </w:t>
            </w:r>
          </w:p>
        </w:tc>
      </w:tr>
    </w:tbl>
    <w:p w:rsidR="00BC3AB5" w:rsidRDefault="00BC3AB5"/>
    <w:sectPr w:rsidR="00BC3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E571C"/>
    <w:rsid w:val="001E571C"/>
    <w:rsid w:val="00BC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2021-11-29T09:22:00Z</dcterms:created>
  <dcterms:modified xsi:type="dcterms:W3CDTF">2021-11-29T09:22:00Z</dcterms:modified>
</cp:coreProperties>
</file>