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27647" w:rsidRDefault="00127647">
      <w:pPr>
        <w:rPr>
          <w:rFonts w:ascii="Times New Roman" w:hAnsi="Times New Roman"/>
          <w:sz w:val="24"/>
          <w:szCs w:val="24"/>
        </w:rPr>
      </w:pPr>
      <w:r w:rsidRPr="00127647">
        <w:rPr>
          <w:rFonts w:ascii="Times New Roman" w:hAnsi="Times New Roman"/>
          <w:sz w:val="24"/>
          <w:szCs w:val="24"/>
        </w:rPr>
        <w:t xml:space="preserve">Uchwała Nr XVI/88/12 </w:t>
      </w:r>
      <w:r w:rsidRPr="00127647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127647">
        <w:rPr>
          <w:rFonts w:ascii="Times New Roman" w:hAnsi="Times New Roman"/>
          <w:sz w:val="24"/>
          <w:szCs w:val="24"/>
        </w:rPr>
        <w:br/>
        <w:t xml:space="preserve">z dnia 28 marca 2012 r. </w:t>
      </w:r>
      <w:r w:rsidRPr="00127647">
        <w:rPr>
          <w:rFonts w:ascii="Times New Roman" w:hAnsi="Times New Roman"/>
          <w:sz w:val="24"/>
          <w:szCs w:val="24"/>
        </w:rPr>
        <w:br/>
      </w:r>
      <w:r w:rsidRPr="00127647">
        <w:rPr>
          <w:rFonts w:ascii="Times New Roman" w:hAnsi="Times New Roman"/>
          <w:sz w:val="24"/>
          <w:szCs w:val="24"/>
        </w:rPr>
        <w:br/>
        <w:t xml:space="preserve">w sprawie zmiany budżetu powiatu na rok 2012 </w:t>
      </w:r>
      <w:r w:rsidRPr="00127647">
        <w:rPr>
          <w:rFonts w:ascii="Times New Roman" w:hAnsi="Times New Roman"/>
          <w:sz w:val="24"/>
          <w:szCs w:val="24"/>
        </w:rPr>
        <w:br/>
        <w:t xml:space="preserve">oraz zmian w budżecie powiatu na rok 2012  </w:t>
      </w:r>
      <w:r w:rsidRPr="00127647">
        <w:rPr>
          <w:rFonts w:ascii="Times New Roman" w:hAnsi="Times New Roman"/>
          <w:sz w:val="24"/>
          <w:szCs w:val="24"/>
        </w:rPr>
        <w:br/>
      </w:r>
      <w:r w:rsidRPr="00127647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127647">
        <w:rPr>
          <w:rFonts w:ascii="Times New Roman" w:hAnsi="Times New Roman"/>
          <w:sz w:val="24"/>
          <w:szCs w:val="24"/>
        </w:rPr>
        <w:t>pkt</w:t>
      </w:r>
      <w:proofErr w:type="spellEnd"/>
      <w:r w:rsidRPr="00127647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127647">
        <w:rPr>
          <w:rFonts w:ascii="Times New Roman" w:hAnsi="Times New Roman"/>
          <w:sz w:val="24"/>
          <w:szCs w:val="24"/>
        </w:rPr>
        <w:t>Dz.U</w:t>
      </w:r>
      <w:proofErr w:type="spellEnd"/>
      <w:r w:rsidRPr="00127647">
        <w:rPr>
          <w:rFonts w:ascii="Times New Roman" w:hAnsi="Times New Roman"/>
          <w:sz w:val="24"/>
          <w:szCs w:val="24"/>
        </w:rPr>
        <w:t xml:space="preserve">. z 2001 r. Nr 142, poz. 1592 z późniejszymi zmianami), Rada Powiatu Pyrzyckiego uchwala co następuje: </w:t>
      </w:r>
      <w:r w:rsidRPr="00127647">
        <w:rPr>
          <w:rFonts w:ascii="Times New Roman" w:hAnsi="Times New Roman"/>
          <w:sz w:val="24"/>
          <w:szCs w:val="24"/>
        </w:rPr>
        <w:br/>
      </w:r>
      <w:r w:rsidRPr="00127647">
        <w:rPr>
          <w:rFonts w:ascii="Times New Roman" w:hAnsi="Times New Roman"/>
          <w:sz w:val="24"/>
          <w:szCs w:val="24"/>
        </w:rPr>
        <w:br/>
        <w:t xml:space="preserve">§ 1. Zwiększa się dochody budżetu powiatu na rok 2012 o kwotę 2.670.294 zł </w:t>
      </w:r>
      <w:r w:rsidRPr="00127647">
        <w:rPr>
          <w:rFonts w:ascii="Times New Roman" w:hAnsi="Times New Roman"/>
          <w:sz w:val="24"/>
          <w:szCs w:val="24"/>
        </w:rPr>
        <w:br/>
        <w:t xml:space="preserve">z tego: </w:t>
      </w:r>
      <w:r w:rsidRPr="00127647">
        <w:rPr>
          <w:rFonts w:ascii="Times New Roman" w:hAnsi="Times New Roman"/>
          <w:sz w:val="24"/>
          <w:szCs w:val="24"/>
        </w:rPr>
        <w:br/>
        <w:t xml:space="preserve">wydatki związane z realizacją zadań własnych o kwotę 2.670.294 zł </w:t>
      </w:r>
      <w:r w:rsidRPr="00127647">
        <w:rPr>
          <w:rFonts w:ascii="Times New Roman" w:hAnsi="Times New Roman"/>
          <w:sz w:val="24"/>
          <w:szCs w:val="24"/>
        </w:rPr>
        <w:br/>
        <w:t xml:space="preserve">w tym: </w:t>
      </w:r>
      <w:r w:rsidRPr="00127647">
        <w:rPr>
          <w:rFonts w:ascii="Times New Roman" w:hAnsi="Times New Roman"/>
          <w:sz w:val="24"/>
          <w:szCs w:val="24"/>
        </w:rPr>
        <w:br/>
      </w:r>
      <w:r w:rsidRPr="00127647">
        <w:rPr>
          <w:rFonts w:ascii="Times New Roman" w:hAnsi="Times New Roman"/>
          <w:sz w:val="24"/>
          <w:szCs w:val="24"/>
        </w:rPr>
        <w:br/>
        <w:t xml:space="preserve">Dział 700 GOSPODARKA MIESZKANIOWA </w:t>
      </w:r>
      <w:r w:rsidRPr="00127647">
        <w:rPr>
          <w:rFonts w:ascii="Times New Roman" w:hAnsi="Times New Roman"/>
          <w:sz w:val="24"/>
          <w:szCs w:val="24"/>
        </w:rPr>
        <w:br/>
      </w:r>
      <w:r w:rsidRPr="00127647">
        <w:rPr>
          <w:rFonts w:ascii="Times New Roman" w:hAnsi="Times New Roman"/>
          <w:sz w:val="24"/>
          <w:szCs w:val="24"/>
        </w:rPr>
        <w:br/>
        <w:t xml:space="preserve">o kwotę 2.000.000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70005 Gospodarka gruntami i nieruchomościami o kwotę 2.000.000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0870 Wpływy ze sprzedaży składników majątkowych o kwotę 2.000.000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750 ADMINISTRACJA PUBLICZNA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15.000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75020 Starostwa powiatowe o kwotę 15.000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0920 Pozostałe odsetki o kwotę 15.000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756 DOCHODY OD OSÓB PRAWNYCH, OD OSÓB FIZYCZNYCH I OD INNYCH JEDNOSTEK NIEPOSIADAJĄCYCH OSOBOWOŚCI PRAWNEJ ORAZ WYDATKI ZWIĄZANE Z ICH POBOREM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20.000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75618 Wpływy z innych opłat stanowiących dochody jednostek samorządu terytorialnego na podstawie umów o kwotę 20.000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0490 Wpływy z innych lokalnych opłat pobieranych przez jednostki samorządu terytorialnego na podstawie odrębnych ustaw o kwotę 20.000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758 RÓŻNE ROZLICZENIA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295.129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75801 Część oświatowa subwencji ogólnej dla jednostek samorządu terytorialnego o kwotę 295.129 zł </w:t>
      </w:r>
      <w:r w:rsidRPr="00127647">
        <w:rPr>
          <w:rFonts w:ascii="Times New Roman" w:hAnsi="Times New Roman"/>
          <w:sz w:val="24"/>
          <w:szCs w:val="24"/>
        </w:rPr>
        <w:br/>
        <w:t xml:space="preserve">§ 2920 Subwencje ogólne z budżetu państwa o kwotę 295.129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183.000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80130 Szkoły zawodowe o kwotę 43.000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0750 Dochody z najmu i dzierżawy składników majątkowych Skarbu Państwa, jednostek samorządu terytorialnego lub innych jednostek zaliczanych do sektora finansów publicznych oraz innych umów o podobnym charakterze o kwotę 10.000 zł </w:t>
      </w:r>
      <w:r w:rsidRPr="00127647">
        <w:rPr>
          <w:rFonts w:ascii="Times New Roman" w:hAnsi="Times New Roman"/>
          <w:sz w:val="24"/>
          <w:szCs w:val="24"/>
        </w:rPr>
        <w:br/>
      </w:r>
      <w:r w:rsidRPr="00127647">
        <w:rPr>
          <w:rFonts w:ascii="Times New Roman" w:hAnsi="Times New Roman"/>
          <w:sz w:val="24"/>
          <w:szCs w:val="24"/>
        </w:rPr>
        <w:lastRenderedPageBreak/>
        <w:t xml:space="preserve">§ 0830 Wpływy z usług o kwotę 10.000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0970 Wpływy z różnych dochodów o kwotę 23.000 zł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80144 Inne formy kształcenia osobno niewymienione o kwotę 140.000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0830 Wpływy z usług o kwotę 140.000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54.165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85395 Pozostała działalność o kwotę 54.165 zł, z tego: </w:t>
      </w:r>
      <w:r w:rsidRPr="00127647">
        <w:rPr>
          <w:rFonts w:ascii="Times New Roman" w:hAnsi="Times New Roman"/>
          <w:sz w:val="24"/>
          <w:szCs w:val="24"/>
        </w:rPr>
        <w:br/>
        <w:t xml:space="preserve">Projekt pn. "Doceń siebie" o kwotę 54.165 zł </w:t>
      </w:r>
      <w:r w:rsidRPr="00127647">
        <w:rPr>
          <w:rFonts w:ascii="Times New Roman" w:hAnsi="Times New Roman"/>
          <w:sz w:val="24"/>
          <w:szCs w:val="24"/>
        </w:rPr>
        <w:br/>
        <w:t xml:space="preserve">§ 2007 Dotacje celowe w ramach programów finansowanych z udziałem środków europejskich oraz środków, o których mowa w art. 5 ust. 1 </w:t>
      </w:r>
      <w:proofErr w:type="spellStart"/>
      <w:r w:rsidRPr="00127647">
        <w:rPr>
          <w:rFonts w:ascii="Times New Roman" w:hAnsi="Times New Roman"/>
          <w:sz w:val="24"/>
          <w:szCs w:val="24"/>
        </w:rPr>
        <w:t>pkt</w:t>
      </w:r>
      <w:proofErr w:type="spellEnd"/>
      <w:r w:rsidRPr="00127647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127647">
        <w:rPr>
          <w:rFonts w:ascii="Times New Roman" w:hAnsi="Times New Roman"/>
          <w:sz w:val="24"/>
          <w:szCs w:val="24"/>
        </w:rPr>
        <w:t>pkt</w:t>
      </w:r>
      <w:proofErr w:type="spellEnd"/>
      <w:r w:rsidRPr="00127647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46.040 zł </w:t>
      </w:r>
      <w:r w:rsidRPr="00127647">
        <w:rPr>
          <w:rFonts w:ascii="Times New Roman" w:hAnsi="Times New Roman"/>
          <w:sz w:val="24"/>
          <w:szCs w:val="24"/>
        </w:rPr>
        <w:br/>
        <w:t xml:space="preserve">§ 2009 Dotacje celowe w ramach programów finansowanych z udziałem środków europejskich oraz środków, o których mowa w art. 5 ust. 1 </w:t>
      </w:r>
      <w:proofErr w:type="spellStart"/>
      <w:r w:rsidRPr="00127647">
        <w:rPr>
          <w:rFonts w:ascii="Times New Roman" w:hAnsi="Times New Roman"/>
          <w:sz w:val="24"/>
          <w:szCs w:val="24"/>
        </w:rPr>
        <w:t>pkt</w:t>
      </w:r>
      <w:proofErr w:type="spellEnd"/>
      <w:r w:rsidRPr="00127647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127647">
        <w:rPr>
          <w:rFonts w:ascii="Times New Roman" w:hAnsi="Times New Roman"/>
          <w:sz w:val="24"/>
          <w:szCs w:val="24"/>
        </w:rPr>
        <w:t>pkt</w:t>
      </w:r>
      <w:proofErr w:type="spellEnd"/>
      <w:r w:rsidRPr="00127647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8.125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854 EDUKACYJNA OPIEKA WYCHOWAWCZA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103.000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854 specjalne ośrodki szkolno - wychowawcze o kwotę 45.000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0830 Wpływy z usług o kwotę 45.000 zł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85410 Internaty i bursy szkolne o kwotę 58.000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0750 Dochody z najmu i dzierżawy składników majątkowych Skarbu Państwa, jednostek samorządu terytorialnego lub innych jednostek zaliczanych do sektora finansów publicznych oraz innych umów o podobnym charakterze o kwotę 12.000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0830 Wpływy z usług o kwotę 46.000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2. Zmniejsza się dochody budżetu powiatu na rok 2012 o kwotę 151.855 zł </w:t>
      </w:r>
      <w:r w:rsidRPr="00127647">
        <w:rPr>
          <w:rFonts w:ascii="Times New Roman" w:hAnsi="Times New Roman"/>
          <w:sz w:val="24"/>
          <w:szCs w:val="24"/>
        </w:rPr>
        <w:br/>
        <w:t xml:space="preserve">z tego: </w:t>
      </w:r>
      <w:r w:rsidRPr="00127647">
        <w:rPr>
          <w:rFonts w:ascii="Times New Roman" w:hAnsi="Times New Roman"/>
          <w:sz w:val="24"/>
          <w:szCs w:val="24"/>
        </w:rPr>
        <w:br/>
        <w:t xml:space="preserve">wydatki związane z realizacją zadań własnych o kwotę 151.855 zł </w:t>
      </w:r>
      <w:r w:rsidRPr="00127647">
        <w:rPr>
          <w:rFonts w:ascii="Times New Roman" w:hAnsi="Times New Roman"/>
          <w:sz w:val="24"/>
          <w:szCs w:val="24"/>
        </w:rPr>
        <w:br/>
        <w:t xml:space="preserve">w tym: </w:t>
      </w:r>
      <w:r w:rsidRPr="00127647">
        <w:rPr>
          <w:rFonts w:ascii="Times New Roman" w:hAnsi="Times New Roman"/>
          <w:sz w:val="24"/>
          <w:szCs w:val="24"/>
        </w:rPr>
        <w:br/>
        <w:t xml:space="preserve">Dział 756 DOCHODY OD OSÓB PRAWNYCH, OD OSÓB FIZYCZNYCH I OD INNYCH JEDNOSTEK NIEPOSIADAJĄCYCH OSOBOWOŚCI PRAWNEJ ORAZ WYDATKI ZWIĄZANE Z ICH POBOREM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151.749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75622 Udział powiatów w podatkach stanowiących dochód budżetu państwa o kwotę 151.749 zł </w:t>
      </w:r>
      <w:r w:rsidRPr="00127647">
        <w:rPr>
          <w:rFonts w:ascii="Times New Roman" w:hAnsi="Times New Roman"/>
          <w:sz w:val="24"/>
          <w:szCs w:val="24"/>
        </w:rPr>
        <w:br/>
        <w:t xml:space="preserve">§ 0010 Podatek dochodowy od osób fizycznych o kwotę 151.749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758 RÓŻNE ROZLICZENIA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106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75832 Część równoważąca subwencji ogólnej dla powiatów o kwotę 106 zł </w:t>
      </w:r>
      <w:r w:rsidRPr="00127647">
        <w:rPr>
          <w:rFonts w:ascii="Times New Roman" w:hAnsi="Times New Roman"/>
          <w:sz w:val="24"/>
          <w:szCs w:val="24"/>
        </w:rPr>
        <w:br/>
        <w:t xml:space="preserve">§ 2920 Subwencje ogólne z budżetu państwa o kwotę 106 zł </w:t>
      </w:r>
      <w:r w:rsidRPr="00127647">
        <w:rPr>
          <w:rFonts w:ascii="Times New Roman" w:hAnsi="Times New Roman"/>
          <w:sz w:val="24"/>
          <w:szCs w:val="24"/>
        </w:rPr>
        <w:br/>
        <w:t xml:space="preserve">§ 3. Zwiększa się wydatki budżetu powiatu na rok 2012 o kwotę 2.935.443 zł </w:t>
      </w:r>
      <w:r w:rsidRPr="00127647">
        <w:rPr>
          <w:rFonts w:ascii="Times New Roman" w:hAnsi="Times New Roman"/>
          <w:sz w:val="24"/>
          <w:szCs w:val="24"/>
        </w:rPr>
        <w:br/>
        <w:t xml:space="preserve">z tego: </w:t>
      </w:r>
      <w:r w:rsidRPr="00127647">
        <w:rPr>
          <w:rFonts w:ascii="Times New Roman" w:hAnsi="Times New Roman"/>
          <w:sz w:val="24"/>
          <w:szCs w:val="24"/>
        </w:rPr>
        <w:br/>
        <w:t xml:space="preserve">wydatki związane z realizacją zadań własnych o kwotę 2.935.443 zł </w:t>
      </w:r>
      <w:r w:rsidRPr="00127647">
        <w:rPr>
          <w:rFonts w:ascii="Times New Roman" w:hAnsi="Times New Roman"/>
          <w:sz w:val="24"/>
          <w:szCs w:val="24"/>
        </w:rPr>
        <w:br/>
        <w:t xml:space="preserve">w tym: </w:t>
      </w:r>
      <w:r w:rsidRPr="00127647">
        <w:rPr>
          <w:rFonts w:ascii="Times New Roman" w:hAnsi="Times New Roman"/>
          <w:sz w:val="24"/>
          <w:szCs w:val="24"/>
        </w:rPr>
        <w:br/>
        <w:t xml:space="preserve">Dział 700 GOSPODARKA MIESZKANIOWA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4.649 zł Starostwo Powiatowe </w:t>
      </w:r>
      <w:r w:rsidRPr="00127647">
        <w:rPr>
          <w:rFonts w:ascii="Times New Roman" w:hAnsi="Times New Roman"/>
          <w:sz w:val="24"/>
          <w:szCs w:val="24"/>
        </w:rPr>
        <w:br/>
      </w:r>
      <w:r w:rsidRPr="00127647">
        <w:rPr>
          <w:rFonts w:ascii="Times New Roman" w:hAnsi="Times New Roman"/>
          <w:sz w:val="24"/>
          <w:szCs w:val="24"/>
        </w:rPr>
        <w:lastRenderedPageBreak/>
        <w:t xml:space="preserve">Rozdział 70005 Gospodarka gruntami i nieruchomościami o kwotę 4.649 zł </w:t>
      </w:r>
      <w:r w:rsidRPr="00127647">
        <w:rPr>
          <w:rFonts w:ascii="Times New Roman" w:hAnsi="Times New Roman"/>
          <w:sz w:val="24"/>
          <w:szCs w:val="24"/>
        </w:rPr>
        <w:br/>
        <w:t xml:space="preserve">§ 4300 Zakup usług pozostałych o kwotę 4.649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710 DZIAŁALNOŚĆ USŁUGOWA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81.500 zł Powiatowy Ośrodek Dokumentacji Geodezyjnej i Kartograficznej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71012 Ośrodki dokumentacji geodezyjnej i kartograficznej o kwotę 80.000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4210 Zakup materiałów i wyposażenia o kwotę 15.000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4260 Zakup energii o kwotę 32.000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4300 Zakup usług pozostałych o kwotę 23.000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6060 Wydatki na zakupy inwestycyjne jednostek budżetowych o kwotę 10.000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71095 Pozostała działalność o kwotę 1.500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§ 4300 Zakup usług pozostałych o kwotę 1.500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595.129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80195 Pozostała działalność o kwotę 595.129 zł </w:t>
      </w:r>
      <w:r w:rsidRPr="00127647">
        <w:rPr>
          <w:rFonts w:ascii="Times New Roman" w:hAnsi="Times New Roman"/>
          <w:sz w:val="24"/>
          <w:szCs w:val="24"/>
        </w:rPr>
        <w:br/>
        <w:t xml:space="preserve">§ 4300 Zakup usług pozostałych o kwotę 295.129 zł </w:t>
      </w:r>
      <w:r w:rsidRPr="00127647">
        <w:rPr>
          <w:rFonts w:ascii="Times New Roman" w:hAnsi="Times New Roman"/>
          <w:sz w:val="24"/>
          <w:szCs w:val="24"/>
        </w:rPr>
        <w:br/>
        <w:t xml:space="preserve">§ 6050 Wydatki inwestycyjne jednostek budżetowych o kwotę 300.000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2.200.000 zł Starostwo Powiatowe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85201 Placówki opiekuńczo - wychowawcze o kwotę 2.200.000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§ 6050 Wydatki inwestycyjne jednostek budżetowych o kwotę 2.200.000 zł </w:t>
      </w:r>
      <w:r w:rsidRPr="00127647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127647">
        <w:rPr>
          <w:rFonts w:ascii="Times New Roman" w:hAnsi="Times New Roman"/>
          <w:sz w:val="24"/>
          <w:szCs w:val="24"/>
        </w:rPr>
        <w:br/>
        <w:t xml:space="preserve">o kwotę 54.165 zł Powiatowy Urząd Pracy </w:t>
      </w:r>
      <w:r w:rsidRPr="00127647">
        <w:rPr>
          <w:rFonts w:ascii="Times New Roman" w:hAnsi="Times New Roman"/>
          <w:sz w:val="24"/>
          <w:szCs w:val="24"/>
        </w:rPr>
        <w:br/>
        <w:t xml:space="preserve">Rozdział 85395 Pozostała działalność o kwotę 54.165 zł, z tego: </w:t>
      </w:r>
      <w:r w:rsidRPr="00127647">
        <w:rPr>
          <w:rFonts w:ascii="Times New Roman" w:hAnsi="Times New Roman"/>
          <w:sz w:val="24"/>
          <w:szCs w:val="24"/>
        </w:rPr>
        <w:br/>
        <w:t xml:space="preserve">Projekt pn. "Doceń siebie" o kwotę 54.165 zł </w:t>
      </w:r>
      <w:r w:rsidRPr="00127647">
        <w:rPr>
          <w:rFonts w:ascii="Times New Roman" w:hAnsi="Times New Roman"/>
          <w:sz w:val="24"/>
          <w:szCs w:val="24"/>
        </w:rPr>
        <w:br/>
        <w:t xml:space="preserve">§ 4017 Wynagrodzenia osobowe pracowników o kwotę 37.315 zł </w:t>
      </w:r>
      <w:r w:rsidRPr="00127647">
        <w:rPr>
          <w:rFonts w:ascii="Times New Roman" w:hAnsi="Times New Roman"/>
          <w:sz w:val="24"/>
          <w:szCs w:val="24"/>
        </w:rPr>
        <w:br/>
        <w:t xml:space="preserve">§ 4019 Wynagrodzenia osobowe pracowników o kwotę 6.585 zł </w:t>
      </w:r>
      <w:r w:rsidRPr="00127647">
        <w:rPr>
          <w:rFonts w:ascii="Times New Roman" w:hAnsi="Times New Roman"/>
          <w:sz w:val="24"/>
          <w:szCs w:val="24"/>
        </w:rPr>
        <w:br/>
        <w:t xml:space="preserve">§ 4117 Składki na ubezpieczenia społeczne o kwotę 6.417 zł </w:t>
      </w:r>
      <w:r w:rsidRPr="00127647">
        <w:rPr>
          <w:rFonts w:ascii="Times New Roman" w:hAnsi="Times New Roman"/>
          <w:sz w:val="24"/>
          <w:szCs w:val="24"/>
        </w:rPr>
        <w:br/>
        <w:t xml:space="preserve">§ 4119 Składki na ubezpieczenia społeczne o kwotę 1.133 zł </w:t>
      </w:r>
      <w:r w:rsidRPr="00127647">
        <w:rPr>
          <w:rFonts w:ascii="Times New Roman" w:hAnsi="Times New Roman"/>
          <w:sz w:val="24"/>
          <w:szCs w:val="24"/>
        </w:rPr>
        <w:br/>
        <w:t xml:space="preserve">§ 4127 Składki na Fundusz Pracy o kwotę 935 zł </w:t>
      </w:r>
      <w:r w:rsidRPr="00127647">
        <w:rPr>
          <w:rFonts w:ascii="Times New Roman" w:hAnsi="Times New Roman"/>
          <w:sz w:val="24"/>
          <w:szCs w:val="24"/>
        </w:rPr>
        <w:br/>
        <w:t xml:space="preserve">§ 4129 Składki na Fundusz Pracy o kwotę 165 zł </w:t>
      </w:r>
      <w:r w:rsidRPr="00127647">
        <w:rPr>
          <w:rFonts w:ascii="Times New Roman" w:hAnsi="Times New Roman"/>
          <w:sz w:val="24"/>
          <w:szCs w:val="24"/>
        </w:rPr>
        <w:br/>
        <w:t xml:space="preserve">§ 4217 Zakup materiałów i wyposażenia o kwotę 404 zł </w:t>
      </w:r>
      <w:r w:rsidRPr="00127647">
        <w:rPr>
          <w:rFonts w:ascii="Times New Roman" w:hAnsi="Times New Roman"/>
          <w:sz w:val="24"/>
          <w:szCs w:val="24"/>
        </w:rPr>
        <w:br/>
        <w:t xml:space="preserve">§ 4219 Zakup materiałów i wyposażenia o kwotę 71 zł </w:t>
      </w:r>
      <w:r w:rsidRPr="00127647">
        <w:rPr>
          <w:rFonts w:ascii="Times New Roman" w:hAnsi="Times New Roman"/>
          <w:sz w:val="24"/>
          <w:szCs w:val="24"/>
        </w:rPr>
        <w:br/>
        <w:t xml:space="preserve">§ 4367 Opłaty z tytułu zakupu usług telekomunikacyjnych świadczonych w ruchomej sieci telefonicznej o kwotę 969 zł </w:t>
      </w:r>
      <w:r w:rsidRPr="00127647">
        <w:rPr>
          <w:rFonts w:ascii="Times New Roman" w:hAnsi="Times New Roman"/>
          <w:sz w:val="24"/>
          <w:szCs w:val="24"/>
        </w:rPr>
        <w:br/>
        <w:t xml:space="preserve">§ 4369 Opłaty z tytułu zakupu usług telekomunikacyjnych świadczonych w ruchomej sieci telefonicznej o kwotę 171 zł </w:t>
      </w:r>
      <w:r w:rsidRPr="00127647">
        <w:rPr>
          <w:rFonts w:ascii="Times New Roman" w:hAnsi="Times New Roman"/>
          <w:sz w:val="24"/>
          <w:szCs w:val="24"/>
        </w:rPr>
        <w:br/>
        <w:t xml:space="preserve">§ 4. Zwiększa się przychody budżetu powiatu na rok 2012 o kwotę 417.004 zł w § 950 Wolne środki, o których mowa w art. 217 ust. 2 </w:t>
      </w:r>
      <w:proofErr w:type="spellStart"/>
      <w:r w:rsidRPr="00127647">
        <w:rPr>
          <w:rFonts w:ascii="Times New Roman" w:hAnsi="Times New Roman"/>
          <w:sz w:val="24"/>
          <w:szCs w:val="24"/>
        </w:rPr>
        <w:t>pkt</w:t>
      </w:r>
      <w:proofErr w:type="spellEnd"/>
      <w:r w:rsidRPr="00127647">
        <w:rPr>
          <w:rFonts w:ascii="Times New Roman" w:hAnsi="Times New Roman"/>
          <w:sz w:val="24"/>
          <w:szCs w:val="24"/>
        </w:rPr>
        <w:t xml:space="preserve"> 6 ustawy. </w:t>
      </w:r>
      <w:r w:rsidRPr="00127647">
        <w:rPr>
          <w:rFonts w:ascii="Times New Roman" w:hAnsi="Times New Roman"/>
          <w:sz w:val="24"/>
          <w:szCs w:val="24"/>
        </w:rPr>
        <w:br/>
        <w:t xml:space="preserve">§ 5. Wykonanie uchwały powierza się Zarządowi Powiatu. </w:t>
      </w:r>
      <w:r w:rsidRPr="00127647">
        <w:rPr>
          <w:rFonts w:ascii="Times New Roman" w:hAnsi="Times New Roman"/>
          <w:sz w:val="24"/>
          <w:szCs w:val="24"/>
        </w:rPr>
        <w:br/>
        <w:t xml:space="preserve">§ 6. Uchwała wchodzi w życie z dniem podjęcia. </w:t>
      </w:r>
      <w:r w:rsidRPr="00127647">
        <w:rPr>
          <w:rFonts w:ascii="Times New Roman" w:hAnsi="Times New Roman"/>
          <w:sz w:val="24"/>
          <w:szCs w:val="24"/>
        </w:rPr>
        <w:br/>
      </w:r>
      <w:r w:rsidRPr="00127647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127647">
        <w:rPr>
          <w:rFonts w:ascii="Times New Roman" w:hAnsi="Times New Roman"/>
          <w:sz w:val="24"/>
          <w:szCs w:val="24"/>
        </w:rPr>
        <w:br/>
      </w:r>
      <w:r w:rsidRPr="00127647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12764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647"/>
    <w:rsid w:val="00127647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2021-11-16T09:49:00Z</dcterms:created>
  <dcterms:modified xsi:type="dcterms:W3CDTF">2021-11-16T09:49:00Z</dcterms:modified>
</cp:coreProperties>
</file>