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7739A" w:rsidRDefault="00B7739A">
      <w:pPr>
        <w:rPr>
          <w:rFonts w:ascii="Times New Roman" w:hAnsi="Times New Roman"/>
          <w:sz w:val="24"/>
          <w:szCs w:val="24"/>
        </w:rPr>
      </w:pPr>
      <w:r w:rsidRPr="00B7739A">
        <w:rPr>
          <w:rFonts w:ascii="Times New Roman" w:hAnsi="Times New Roman"/>
          <w:sz w:val="24"/>
          <w:szCs w:val="24"/>
        </w:rPr>
        <w:t xml:space="preserve">Uchwała Nr XIV/77/12 </w:t>
      </w:r>
      <w:r w:rsidRPr="00B7739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7739A">
        <w:rPr>
          <w:rFonts w:ascii="Times New Roman" w:hAnsi="Times New Roman"/>
          <w:sz w:val="24"/>
          <w:szCs w:val="24"/>
        </w:rPr>
        <w:br/>
        <w:t xml:space="preserve">z dnia 19 stycznia 2012 r. </w:t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  <w:t xml:space="preserve">w sprawie zmiany budżetu powiatu na rok 2012 </w:t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B7739A">
        <w:rPr>
          <w:rFonts w:ascii="Times New Roman" w:hAnsi="Times New Roman"/>
          <w:sz w:val="24"/>
          <w:szCs w:val="24"/>
        </w:rPr>
        <w:t>pkt</w:t>
      </w:r>
      <w:proofErr w:type="spellEnd"/>
      <w:r w:rsidRPr="00B7739A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B7739A">
        <w:rPr>
          <w:rFonts w:ascii="Times New Roman" w:hAnsi="Times New Roman"/>
          <w:sz w:val="24"/>
          <w:szCs w:val="24"/>
        </w:rPr>
        <w:t>Dz.U</w:t>
      </w:r>
      <w:proofErr w:type="spellEnd"/>
      <w:r w:rsidRPr="00B7739A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B7739A">
        <w:rPr>
          <w:rFonts w:ascii="Times New Roman" w:hAnsi="Times New Roman"/>
          <w:sz w:val="24"/>
          <w:szCs w:val="24"/>
        </w:rPr>
        <w:br/>
        <w:t xml:space="preserve">§ 1. Zwiększa się przychody budżetu powiatu na rok 2012 o kwotę 459.815 zł w § 950 Wolne środki, o których mowa w art. 217 ust. 2 </w:t>
      </w:r>
      <w:proofErr w:type="spellStart"/>
      <w:r w:rsidRPr="00B7739A">
        <w:rPr>
          <w:rFonts w:ascii="Times New Roman" w:hAnsi="Times New Roman"/>
          <w:sz w:val="24"/>
          <w:szCs w:val="24"/>
        </w:rPr>
        <w:t>pkt</w:t>
      </w:r>
      <w:proofErr w:type="spellEnd"/>
      <w:r w:rsidRPr="00B7739A">
        <w:rPr>
          <w:rFonts w:ascii="Times New Roman" w:hAnsi="Times New Roman"/>
          <w:sz w:val="24"/>
          <w:szCs w:val="24"/>
        </w:rPr>
        <w:t xml:space="preserve"> 6 ustawy. </w:t>
      </w:r>
      <w:r w:rsidRPr="00B7739A">
        <w:rPr>
          <w:rFonts w:ascii="Times New Roman" w:hAnsi="Times New Roman"/>
          <w:sz w:val="24"/>
          <w:szCs w:val="24"/>
        </w:rPr>
        <w:br/>
        <w:t xml:space="preserve">§ 2. Zwiększa się wydatki budżetu powiatu na rok 2012 o kwotę 459.815 zł </w:t>
      </w:r>
      <w:r w:rsidRPr="00B7739A">
        <w:rPr>
          <w:rFonts w:ascii="Times New Roman" w:hAnsi="Times New Roman"/>
          <w:sz w:val="24"/>
          <w:szCs w:val="24"/>
        </w:rPr>
        <w:br/>
        <w:t xml:space="preserve">z tego: </w:t>
      </w:r>
      <w:r w:rsidRPr="00B7739A">
        <w:rPr>
          <w:rFonts w:ascii="Times New Roman" w:hAnsi="Times New Roman"/>
          <w:sz w:val="24"/>
          <w:szCs w:val="24"/>
        </w:rPr>
        <w:br/>
        <w:t xml:space="preserve">wydatki związane z realizacją zadań własnych o kwotę 459.815 zł </w:t>
      </w:r>
      <w:r w:rsidRPr="00B7739A">
        <w:rPr>
          <w:rFonts w:ascii="Times New Roman" w:hAnsi="Times New Roman"/>
          <w:sz w:val="24"/>
          <w:szCs w:val="24"/>
        </w:rPr>
        <w:br/>
        <w:t xml:space="preserve">w tym: </w:t>
      </w:r>
      <w:r w:rsidRPr="00B7739A">
        <w:rPr>
          <w:rFonts w:ascii="Times New Roman" w:hAnsi="Times New Roman"/>
          <w:sz w:val="24"/>
          <w:szCs w:val="24"/>
        </w:rPr>
        <w:br/>
        <w:t xml:space="preserve">Dział 851 OCHRONA ZDROWIA </w:t>
      </w:r>
      <w:r w:rsidRPr="00B7739A">
        <w:rPr>
          <w:rFonts w:ascii="Times New Roman" w:hAnsi="Times New Roman"/>
          <w:sz w:val="24"/>
          <w:szCs w:val="24"/>
        </w:rPr>
        <w:br/>
        <w:t xml:space="preserve">o kwotę 117.035 zł Starostwo Powiatowe </w:t>
      </w:r>
      <w:r w:rsidRPr="00B7739A">
        <w:rPr>
          <w:rFonts w:ascii="Times New Roman" w:hAnsi="Times New Roman"/>
          <w:sz w:val="24"/>
          <w:szCs w:val="24"/>
        </w:rPr>
        <w:br/>
        <w:t xml:space="preserve">Rozdział 85111 Szpitale ogólne o kwotę 117.035 zł </w:t>
      </w:r>
      <w:r w:rsidRPr="00B7739A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117.035 zł </w:t>
      </w:r>
      <w:r w:rsidRPr="00B7739A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B7739A">
        <w:rPr>
          <w:rFonts w:ascii="Times New Roman" w:hAnsi="Times New Roman"/>
          <w:sz w:val="24"/>
          <w:szCs w:val="24"/>
        </w:rPr>
        <w:br/>
        <w:t xml:space="preserve">o kwotę 342.780 zł Starostwo Powiatowe </w:t>
      </w:r>
      <w:r w:rsidRPr="00B7739A">
        <w:rPr>
          <w:rFonts w:ascii="Times New Roman" w:hAnsi="Times New Roman"/>
          <w:sz w:val="24"/>
          <w:szCs w:val="24"/>
        </w:rPr>
        <w:br/>
        <w:t xml:space="preserve">Rozdział 85395 Pozostała działalność o kwotę 342.780 zł, z tego: </w:t>
      </w:r>
      <w:r w:rsidRPr="00B7739A">
        <w:rPr>
          <w:rFonts w:ascii="Times New Roman" w:hAnsi="Times New Roman"/>
          <w:sz w:val="24"/>
          <w:szCs w:val="24"/>
        </w:rPr>
        <w:br/>
        <w:t xml:space="preserve">Projekt pn. "Nauka i Praktyka: wzbogaca, rozwija i odkrywa" o kwotę 127.334 zł </w:t>
      </w:r>
      <w:r w:rsidRPr="00B7739A">
        <w:rPr>
          <w:rFonts w:ascii="Times New Roman" w:hAnsi="Times New Roman"/>
          <w:sz w:val="24"/>
          <w:szCs w:val="24"/>
        </w:rPr>
        <w:br/>
        <w:t xml:space="preserve">§ 4177. Wynagrodzenia bezosobowe o kwotę 3.320 zł </w:t>
      </w:r>
      <w:r w:rsidRPr="00B7739A">
        <w:rPr>
          <w:rFonts w:ascii="Times New Roman" w:hAnsi="Times New Roman"/>
          <w:sz w:val="24"/>
          <w:szCs w:val="24"/>
        </w:rPr>
        <w:br/>
        <w:t xml:space="preserve">§ 4179. Wynagrodzenia bezosobowe o kwotę 117 zł </w:t>
      </w:r>
      <w:r w:rsidRPr="00B7739A">
        <w:rPr>
          <w:rFonts w:ascii="Times New Roman" w:hAnsi="Times New Roman"/>
          <w:sz w:val="24"/>
          <w:szCs w:val="24"/>
        </w:rPr>
        <w:br/>
        <w:t xml:space="preserve">§ 4217. Zakup materiałów i wyposażenia o kwotę 48.295 zł </w:t>
      </w:r>
      <w:r w:rsidRPr="00B7739A">
        <w:rPr>
          <w:rFonts w:ascii="Times New Roman" w:hAnsi="Times New Roman"/>
          <w:sz w:val="24"/>
          <w:szCs w:val="24"/>
        </w:rPr>
        <w:br/>
        <w:t xml:space="preserve">§ 4219. Zakup materiałów i wyposażenia o kwotę 1.705 zł </w:t>
      </w:r>
      <w:r w:rsidRPr="00B7739A">
        <w:rPr>
          <w:rFonts w:ascii="Times New Roman" w:hAnsi="Times New Roman"/>
          <w:sz w:val="24"/>
          <w:szCs w:val="24"/>
        </w:rPr>
        <w:br/>
        <w:t xml:space="preserve">§ 4247. Zakup pomocy naukowych, dydaktycznych i książek o kwotę 4.830 zł </w:t>
      </w:r>
      <w:r w:rsidRPr="00B7739A">
        <w:rPr>
          <w:rFonts w:ascii="Times New Roman" w:hAnsi="Times New Roman"/>
          <w:sz w:val="24"/>
          <w:szCs w:val="24"/>
        </w:rPr>
        <w:br/>
        <w:t xml:space="preserve">§ 4249. Zakup pomocy naukowych, dydaktycznych i książek o kwotę 170 zł </w:t>
      </w:r>
      <w:r w:rsidRPr="00B7739A">
        <w:rPr>
          <w:rFonts w:ascii="Times New Roman" w:hAnsi="Times New Roman"/>
          <w:sz w:val="24"/>
          <w:szCs w:val="24"/>
        </w:rPr>
        <w:br/>
        <w:t xml:space="preserve">§ 4307. Zakup usług pozostałych o kwotę 66.547 zł </w:t>
      </w:r>
      <w:r w:rsidRPr="00B7739A">
        <w:rPr>
          <w:rFonts w:ascii="Times New Roman" w:hAnsi="Times New Roman"/>
          <w:sz w:val="24"/>
          <w:szCs w:val="24"/>
        </w:rPr>
        <w:br/>
        <w:t xml:space="preserve">§ 4309. Zakup usług pozostałych o kwotę 2.350 zł </w:t>
      </w:r>
      <w:r w:rsidRPr="00B7739A">
        <w:rPr>
          <w:rFonts w:ascii="Times New Roman" w:hAnsi="Times New Roman"/>
          <w:sz w:val="24"/>
          <w:szCs w:val="24"/>
        </w:rPr>
        <w:br/>
        <w:t xml:space="preserve">Projekt pn. "Prawo jazdy - moja przyszłość" o kwotę 215.446 zł </w:t>
      </w:r>
      <w:r w:rsidRPr="00B7739A">
        <w:rPr>
          <w:rFonts w:ascii="Times New Roman" w:hAnsi="Times New Roman"/>
          <w:sz w:val="24"/>
          <w:szCs w:val="24"/>
        </w:rPr>
        <w:br/>
        <w:t xml:space="preserve">§ 4177. Wynagrodzenia bezosobowe o kwotę 34.618 zł </w:t>
      </w:r>
      <w:r w:rsidRPr="00B7739A">
        <w:rPr>
          <w:rFonts w:ascii="Times New Roman" w:hAnsi="Times New Roman"/>
          <w:sz w:val="24"/>
          <w:szCs w:val="24"/>
        </w:rPr>
        <w:br/>
        <w:t xml:space="preserve">§ 4217. Zakup materiałów i wyposażenia o kwotę 54.573 zł </w:t>
      </w:r>
      <w:r w:rsidRPr="00B7739A">
        <w:rPr>
          <w:rFonts w:ascii="Times New Roman" w:hAnsi="Times New Roman"/>
          <w:sz w:val="24"/>
          <w:szCs w:val="24"/>
        </w:rPr>
        <w:br/>
        <w:t xml:space="preserve">§ 4307. Zakup usług pozostałych o kwotę 126.255 zł </w:t>
      </w:r>
      <w:r w:rsidRPr="00B7739A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B7739A">
        <w:rPr>
          <w:rFonts w:ascii="Times New Roman" w:hAnsi="Times New Roman"/>
          <w:sz w:val="24"/>
          <w:szCs w:val="24"/>
        </w:rPr>
        <w:br/>
        <w:t xml:space="preserve">§ 4. Uchwała wchodzi w życie z dniem podjęcia. </w:t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</w:r>
      <w:r w:rsidRPr="00B7739A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B7739A">
        <w:rPr>
          <w:rFonts w:ascii="Times New Roman" w:hAnsi="Times New Roman"/>
          <w:sz w:val="24"/>
          <w:szCs w:val="24"/>
        </w:rPr>
        <w:t>Rybkowski</w:t>
      </w:r>
      <w:proofErr w:type="spellEnd"/>
    </w:p>
    <w:sectPr w:rsidR="00940EB8" w:rsidRPr="00B7739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39A"/>
    <w:rsid w:val="00692DB9"/>
    <w:rsid w:val="00940EB8"/>
    <w:rsid w:val="00B7739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2021-11-16T09:44:00Z</dcterms:created>
  <dcterms:modified xsi:type="dcterms:W3CDTF">2021-11-16T09:45:00Z</dcterms:modified>
</cp:coreProperties>
</file>