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709B4" w:rsidRDefault="00D709B4">
      <w:pPr>
        <w:rPr>
          <w:rFonts w:ascii="Times New Roman" w:hAnsi="Times New Roman"/>
          <w:sz w:val="24"/>
          <w:szCs w:val="24"/>
        </w:rPr>
      </w:pPr>
      <w:r w:rsidRPr="00D709B4">
        <w:rPr>
          <w:rFonts w:ascii="Times New Roman" w:hAnsi="Times New Roman"/>
          <w:sz w:val="24"/>
          <w:szCs w:val="24"/>
        </w:rPr>
        <w:t xml:space="preserve">UCHWAŁA NR XXXVI/198/14 </w:t>
      </w:r>
      <w:r w:rsidRPr="00D709B4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D709B4">
        <w:rPr>
          <w:rFonts w:ascii="Times New Roman" w:hAnsi="Times New Roman"/>
          <w:sz w:val="24"/>
          <w:szCs w:val="24"/>
        </w:rPr>
        <w:br/>
        <w:t xml:space="preserve">z dnia 16 kwietnia 2014 r. </w:t>
      </w:r>
      <w:r w:rsidRPr="00D709B4">
        <w:rPr>
          <w:rFonts w:ascii="Times New Roman" w:hAnsi="Times New Roman"/>
          <w:sz w:val="24"/>
          <w:szCs w:val="24"/>
        </w:rPr>
        <w:br/>
      </w:r>
      <w:r w:rsidRPr="00D709B4">
        <w:rPr>
          <w:rFonts w:ascii="Times New Roman" w:hAnsi="Times New Roman"/>
          <w:sz w:val="24"/>
          <w:szCs w:val="24"/>
        </w:rPr>
        <w:br/>
        <w:t xml:space="preserve">w sprawie zmiany budżetu powiatu na rok 2014 oraz zmian w budżecie powiatu na rok 2014 </w:t>
      </w:r>
      <w:r w:rsidRPr="00D709B4">
        <w:rPr>
          <w:rFonts w:ascii="Times New Roman" w:hAnsi="Times New Roman"/>
          <w:sz w:val="24"/>
          <w:szCs w:val="24"/>
        </w:rPr>
        <w:br/>
      </w:r>
      <w:r w:rsidRPr="00D709B4">
        <w:rPr>
          <w:rFonts w:ascii="Times New Roman" w:hAnsi="Times New Roman"/>
          <w:sz w:val="24"/>
          <w:szCs w:val="24"/>
        </w:rPr>
        <w:br/>
        <w:t xml:space="preserve">Na podstawie art. 12, </w:t>
      </w:r>
      <w:proofErr w:type="spellStart"/>
      <w:r w:rsidRPr="00D709B4">
        <w:rPr>
          <w:rFonts w:ascii="Times New Roman" w:hAnsi="Times New Roman"/>
          <w:sz w:val="24"/>
          <w:szCs w:val="24"/>
        </w:rPr>
        <w:t>pkt</w:t>
      </w:r>
      <w:proofErr w:type="spellEnd"/>
      <w:r w:rsidRPr="00D709B4">
        <w:rPr>
          <w:rFonts w:ascii="Times New Roman" w:hAnsi="Times New Roman"/>
          <w:sz w:val="24"/>
          <w:szCs w:val="24"/>
        </w:rPr>
        <w:t xml:space="preserve"> 5 ustawy z dnia 5 czerwca 1998 r. o samorządzie powiatowym (tekst jednolity </w:t>
      </w:r>
      <w:proofErr w:type="spellStart"/>
      <w:r w:rsidRPr="00D709B4">
        <w:rPr>
          <w:rFonts w:ascii="Times New Roman" w:hAnsi="Times New Roman"/>
          <w:sz w:val="24"/>
          <w:szCs w:val="24"/>
        </w:rPr>
        <w:t>Dz.U</w:t>
      </w:r>
      <w:proofErr w:type="spellEnd"/>
      <w:r w:rsidRPr="00D709B4">
        <w:rPr>
          <w:rFonts w:ascii="Times New Roman" w:hAnsi="Times New Roman"/>
          <w:sz w:val="24"/>
          <w:szCs w:val="24"/>
        </w:rPr>
        <w:t xml:space="preserve">. z 2013 r. poz. 595 z późniejszymi zmianami) Rada Powiatu Pyrzyckiego uchwala co następuje: </w:t>
      </w:r>
      <w:r w:rsidRPr="00D709B4">
        <w:rPr>
          <w:rFonts w:ascii="Times New Roman" w:hAnsi="Times New Roman"/>
          <w:sz w:val="24"/>
          <w:szCs w:val="24"/>
        </w:rPr>
        <w:br/>
        <w:t xml:space="preserve">§ 1. Zwiększa się dochody budżetu powiatu na rok 2014 o kwotę 327.703,00 zł </w:t>
      </w:r>
      <w:r w:rsidRPr="00D709B4">
        <w:rPr>
          <w:rFonts w:ascii="Times New Roman" w:hAnsi="Times New Roman"/>
          <w:sz w:val="24"/>
          <w:szCs w:val="24"/>
        </w:rPr>
        <w:br/>
        <w:t xml:space="preserve">z tego: </w:t>
      </w:r>
      <w:r w:rsidRPr="00D709B4">
        <w:rPr>
          <w:rFonts w:ascii="Times New Roman" w:hAnsi="Times New Roman"/>
          <w:sz w:val="24"/>
          <w:szCs w:val="24"/>
        </w:rPr>
        <w:br/>
        <w:t xml:space="preserve">- dochody związane z realizacją zadań własnych o kwotę 327.703,00 zł </w:t>
      </w:r>
      <w:r w:rsidRPr="00D709B4">
        <w:rPr>
          <w:rFonts w:ascii="Times New Roman" w:hAnsi="Times New Roman"/>
          <w:sz w:val="24"/>
          <w:szCs w:val="24"/>
        </w:rPr>
        <w:br/>
        <w:t xml:space="preserve">w tym: </w:t>
      </w:r>
      <w:r w:rsidRPr="00D709B4">
        <w:rPr>
          <w:rFonts w:ascii="Times New Roman" w:hAnsi="Times New Roman"/>
          <w:sz w:val="24"/>
          <w:szCs w:val="24"/>
        </w:rPr>
        <w:br/>
      </w:r>
      <w:r w:rsidRPr="00D709B4">
        <w:rPr>
          <w:rFonts w:ascii="Times New Roman" w:hAnsi="Times New Roman"/>
          <w:sz w:val="24"/>
          <w:szCs w:val="24"/>
        </w:rPr>
        <w:br/>
        <w:t xml:space="preserve">dział 758 RÓŻNE ROZLICZENIA o kwotę 327.703,00 zł </w:t>
      </w:r>
      <w:r w:rsidRPr="00D709B4">
        <w:rPr>
          <w:rFonts w:ascii="Times New Roman" w:hAnsi="Times New Roman"/>
          <w:sz w:val="24"/>
          <w:szCs w:val="24"/>
        </w:rPr>
        <w:br/>
        <w:t xml:space="preserve">rozdział 75801 Część oświatowa subwencji ogólnej dla jednostek samorządu terytorialnego o kwotę 327.703,00 zł </w:t>
      </w:r>
      <w:r w:rsidRPr="00D709B4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D709B4">
        <w:rPr>
          <w:rFonts w:ascii="Times New Roman" w:hAnsi="Times New Roman"/>
          <w:sz w:val="24"/>
          <w:szCs w:val="24"/>
        </w:rPr>
        <w:br/>
        <w:t xml:space="preserve">§ 2920. Subwencje ogólne z budżetu państwa o kwotę 327.703,00 zł. </w:t>
      </w:r>
      <w:r w:rsidRPr="00D709B4">
        <w:rPr>
          <w:rFonts w:ascii="Times New Roman" w:hAnsi="Times New Roman"/>
          <w:sz w:val="24"/>
          <w:szCs w:val="24"/>
        </w:rPr>
        <w:br/>
        <w:t xml:space="preserve">§ 2. Zwiększa się wydatki budżetu powiatu na rok 2014 o kwotę 384.007,00 zł </w:t>
      </w:r>
      <w:r w:rsidRPr="00D709B4">
        <w:rPr>
          <w:rFonts w:ascii="Times New Roman" w:hAnsi="Times New Roman"/>
          <w:sz w:val="24"/>
          <w:szCs w:val="24"/>
        </w:rPr>
        <w:br/>
        <w:t xml:space="preserve">z tego: </w:t>
      </w:r>
      <w:r w:rsidRPr="00D709B4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384.007,00 zł </w:t>
      </w:r>
      <w:r w:rsidRPr="00D709B4">
        <w:rPr>
          <w:rFonts w:ascii="Times New Roman" w:hAnsi="Times New Roman"/>
          <w:sz w:val="24"/>
          <w:szCs w:val="24"/>
        </w:rPr>
        <w:br/>
        <w:t xml:space="preserve">w tym: </w:t>
      </w:r>
      <w:r w:rsidRPr="00D709B4">
        <w:rPr>
          <w:rFonts w:ascii="Times New Roman" w:hAnsi="Times New Roman"/>
          <w:sz w:val="24"/>
          <w:szCs w:val="24"/>
        </w:rPr>
        <w:br/>
      </w:r>
      <w:r w:rsidRPr="00D709B4">
        <w:rPr>
          <w:rFonts w:ascii="Times New Roman" w:hAnsi="Times New Roman"/>
          <w:sz w:val="24"/>
          <w:szCs w:val="24"/>
        </w:rPr>
        <w:br/>
        <w:t xml:space="preserve">dział 758 RÓŻNE ROZLICZENIA o kwotę 24.480,00 zł </w:t>
      </w:r>
      <w:r w:rsidRPr="00D709B4">
        <w:rPr>
          <w:rFonts w:ascii="Times New Roman" w:hAnsi="Times New Roman"/>
          <w:sz w:val="24"/>
          <w:szCs w:val="24"/>
        </w:rPr>
        <w:br/>
        <w:t xml:space="preserve">rozdział 75818 Rezerwy ogólne i celowe o kwotę 24.480,00 zł </w:t>
      </w:r>
      <w:r w:rsidRPr="00D709B4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D709B4">
        <w:rPr>
          <w:rFonts w:ascii="Times New Roman" w:hAnsi="Times New Roman"/>
          <w:sz w:val="24"/>
          <w:szCs w:val="24"/>
        </w:rPr>
        <w:br/>
        <w:t xml:space="preserve">§ 4810. Rezerwy o kwotę 24.480,00 zł </w:t>
      </w:r>
      <w:r w:rsidRPr="00D709B4">
        <w:rPr>
          <w:rFonts w:ascii="Times New Roman" w:hAnsi="Times New Roman"/>
          <w:sz w:val="24"/>
          <w:szCs w:val="24"/>
        </w:rPr>
        <w:br/>
      </w:r>
      <w:r w:rsidRPr="00D709B4">
        <w:rPr>
          <w:rFonts w:ascii="Times New Roman" w:hAnsi="Times New Roman"/>
          <w:sz w:val="24"/>
          <w:szCs w:val="24"/>
        </w:rPr>
        <w:br/>
        <w:t xml:space="preserve">dział 801 OŚWIATA I WYCHOWANIE o kwotę 319.927,00 zł </w:t>
      </w:r>
      <w:r w:rsidRPr="00D709B4">
        <w:rPr>
          <w:rFonts w:ascii="Times New Roman" w:hAnsi="Times New Roman"/>
          <w:sz w:val="24"/>
          <w:szCs w:val="24"/>
        </w:rPr>
        <w:br/>
        <w:t xml:space="preserve">rozdział 80144 Inne formy kształcenia osobno niewymienione o kwotę 319.927,00 zł </w:t>
      </w:r>
      <w:r w:rsidRPr="00D709B4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D709B4">
        <w:rPr>
          <w:rFonts w:ascii="Times New Roman" w:hAnsi="Times New Roman"/>
          <w:sz w:val="24"/>
          <w:szCs w:val="24"/>
        </w:rPr>
        <w:br/>
        <w:t xml:space="preserve">§ 2540. Dotacja podmiotowa z budżetu dla niepublicznej jednostki systemu oświaty o kwotę 319.927,0 zł </w:t>
      </w:r>
      <w:r w:rsidRPr="00D709B4">
        <w:rPr>
          <w:rFonts w:ascii="Times New Roman" w:hAnsi="Times New Roman"/>
          <w:sz w:val="24"/>
          <w:szCs w:val="24"/>
        </w:rPr>
        <w:br/>
      </w:r>
      <w:r w:rsidRPr="00D709B4">
        <w:rPr>
          <w:rFonts w:ascii="Times New Roman" w:hAnsi="Times New Roman"/>
          <w:sz w:val="24"/>
          <w:szCs w:val="24"/>
        </w:rPr>
        <w:br/>
        <w:t xml:space="preserve">dział 853 POZOSTAŁE ZADANIA W ZAKRESIE POLITYKI SPOŁECZNEJ o kwotę 39.600,00 zł </w:t>
      </w:r>
      <w:r w:rsidRPr="00D709B4">
        <w:rPr>
          <w:rFonts w:ascii="Times New Roman" w:hAnsi="Times New Roman"/>
          <w:sz w:val="24"/>
          <w:szCs w:val="24"/>
        </w:rPr>
        <w:br/>
        <w:t xml:space="preserve">rozdział 85395 Pozostała działalność o kwotę 39.600,00 zł </w:t>
      </w:r>
      <w:r w:rsidRPr="00D709B4">
        <w:rPr>
          <w:rFonts w:ascii="Times New Roman" w:hAnsi="Times New Roman"/>
          <w:sz w:val="24"/>
          <w:szCs w:val="24"/>
        </w:rPr>
        <w:br/>
        <w:t xml:space="preserve">Starostwo Powiatowe "Najlepszy w zawodzie" </w:t>
      </w:r>
      <w:r w:rsidRPr="00D709B4">
        <w:rPr>
          <w:rFonts w:ascii="Times New Roman" w:hAnsi="Times New Roman"/>
          <w:sz w:val="24"/>
          <w:szCs w:val="24"/>
        </w:rPr>
        <w:br/>
        <w:t xml:space="preserve">§ 4019. Wynagrodzenia osobowe pracowników o kwotę 18.067,92 zł </w:t>
      </w:r>
      <w:r w:rsidRPr="00D709B4">
        <w:rPr>
          <w:rFonts w:ascii="Times New Roman" w:hAnsi="Times New Roman"/>
          <w:sz w:val="24"/>
          <w:szCs w:val="24"/>
        </w:rPr>
        <w:br/>
        <w:t xml:space="preserve">§ 4119. Składki na ubezpieczenia społeczne o kwotę 5.664,24 zł </w:t>
      </w:r>
      <w:r w:rsidRPr="00D709B4">
        <w:rPr>
          <w:rFonts w:ascii="Times New Roman" w:hAnsi="Times New Roman"/>
          <w:sz w:val="24"/>
          <w:szCs w:val="24"/>
        </w:rPr>
        <w:br/>
        <w:t xml:space="preserve">§ 4129. Składki na Fundusz Pracy o kwotę 811,44 zł </w:t>
      </w:r>
      <w:r w:rsidRPr="00D709B4">
        <w:rPr>
          <w:rFonts w:ascii="Times New Roman" w:hAnsi="Times New Roman"/>
          <w:sz w:val="24"/>
          <w:szCs w:val="24"/>
        </w:rPr>
        <w:br/>
        <w:t xml:space="preserve">§ 4179. Wynagrodzenia bezosobowe o kwotę 15.056,40 zł. </w:t>
      </w:r>
      <w:r w:rsidRPr="00D709B4">
        <w:rPr>
          <w:rFonts w:ascii="Times New Roman" w:hAnsi="Times New Roman"/>
          <w:sz w:val="24"/>
          <w:szCs w:val="24"/>
        </w:rPr>
        <w:br/>
        <w:t xml:space="preserve">§ 3. Zmniejsza się wydatki budżetu powiatu na rok 2014 o kwotę 56.304,00 zł </w:t>
      </w:r>
      <w:r w:rsidRPr="00D709B4">
        <w:rPr>
          <w:rFonts w:ascii="Times New Roman" w:hAnsi="Times New Roman"/>
          <w:sz w:val="24"/>
          <w:szCs w:val="24"/>
        </w:rPr>
        <w:br/>
      </w:r>
      <w:r w:rsidRPr="00D709B4">
        <w:rPr>
          <w:rFonts w:ascii="Times New Roman" w:hAnsi="Times New Roman"/>
          <w:sz w:val="24"/>
          <w:szCs w:val="24"/>
        </w:rPr>
        <w:lastRenderedPageBreak/>
        <w:t xml:space="preserve">z tego: </w:t>
      </w:r>
      <w:r w:rsidRPr="00D709B4">
        <w:rPr>
          <w:rFonts w:ascii="Times New Roman" w:hAnsi="Times New Roman"/>
          <w:sz w:val="24"/>
          <w:szCs w:val="24"/>
        </w:rPr>
        <w:br/>
        <w:t xml:space="preserve">- wydatki związane z realizacją zadań własnych o kwotę 56.304,00 zł </w:t>
      </w:r>
      <w:r w:rsidRPr="00D709B4">
        <w:rPr>
          <w:rFonts w:ascii="Times New Roman" w:hAnsi="Times New Roman"/>
          <w:sz w:val="24"/>
          <w:szCs w:val="24"/>
        </w:rPr>
        <w:br/>
        <w:t xml:space="preserve">w tym: </w:t>
      </w:r>
      <w:r w:rsidRPr="00D709B4">
        <w:rPr>
          <w:rFonts w:ascii="Times New Roman" w:hAnsi="Times New Roman"/>
          <w:sz w:val="24"/>
          <w:szCs w:val="24"/>
        </w:rPr>
        <w:br/>
      </w:r>
      <w:r w:rsidRPr="00D709B4">
        <w:rPr>
          <w:rFonts w:ascii="Times New Roman" w:hAnsi="Times New Roman"/>
          <w:sz w:val="24"/>
          <w:szCs w:val="24"/>
        </w:rPr>
        <w:br/>
        <w:t xml:space="preserve">dział 801 OŚWIATA I WYCHOWANIE o kwotę 56.304,00 zł </w:t>
      </w:r>
      <w:r w:rsidRPr="00D709B4">
        <w:rPr>
          <w:rFonts w:ascii="Times New Roman" w:hAnsi="Times New Roman"/>
          <w:sz w:val="24"/>
          <w:szCs w:val="24"/>
        </w:rPr>
        <w:br/>
        <w:t xml:space="preserve">rozdział 80195 Pozostała działalność o kwotę 56.304,00 zł </w:t>
      </w:r>
      <w:r w:rsidRPr="00D709B4">
        <w:rPr>
          <w:rFonts w:ascii="Times New Roman" w:hAnsi="Times New Roman"/>
          <w:sz w:val="24"/>
          <w:szCs w:val="24"/>
        </w:rPr>
        <w:br/>
        <w:t xml:space="preserve">Starostwo Powiatowe </w:t>
      </w:r>
      <w:r w:rsidRPr="00D709B4">
        <w:rPr>
          <w:rFonts w:ascii="Times New Roman" w:hAnsi="Times New Roman"/>
          <w:sz w:val="24"/>
          <w:szCs w:val="24"/>
        </w:rPr>
        <w:br/>
        <w:t xml:space="preserve">§ 4210. Zakup materiałów i wyposażenia o kwotę 1.304,00 zł </w:t>
      </w:r>
      <w:r w:rsidRPr="00D709B4">
        <w:rPr>
          <w:rFonts w:ascii="Times New Roman" w:hAnsi="Times New Roman"/>
          <w:sz w:val="24"/>
          <w:szCs w:val="24"/>
        </w:rPr>
        <w:br/>
        <w:t xml:space="preserve">§ 4300. Zakup usług pozostałych o kwotę 55.000,00 zł. </w:t>
      </w:r>
      <w:r w:rsidRPr="00D709B4">
        <w:rPr>
          <w:rFonts w:ascii="Times New Roman" w:hAnsi="Times New Roman"/>
          <w:sz w:val="24"/>
          <w:szCs w:val="24"/>
        </w:rPr>
        <w:br/>
        <w:t xml:space="preserve">§ 4. Wykonanie uchwały powierza się Zarządowi Powiatu. </w:t>
      </w:r>
      <w:r w:rsidRPr="00D709B4">
        <w:rPr>
          <w:rFonts w:ascii="Times New Roman" w:hAnsi="Times New Roman"/>
          <w:sz w:val="24"/>
          <w:szCs w:val="24"/>
        </w:rPr>
        <w:br/>
        <w:t xml:space="preserve">§ 5. Uchwała wchodzi w życie z dniem podjęcia i podlega ogłoszeniu w Dzienniku Urzędowym Województwa Zachodniopomorskiego. </w:t>
      </w:r>
      <w:r w:rsidRPr="00D709B4">
        <w:rPr>
          <w:rFonts w:ascii="Times New Roman" w:hAnsi="Times New Roman"/>
          <w:sz w:val="24"/>
          <w:szCs w:val="24"/>
        </w:rPr>
        <w:br/>
      </w:r>
      <w:r w:rsidRPr="00D709B4">
        <w:rPr>
          <w:rFonts w:ascii="Times New Roman" w:hAnsi="Times New Roman"/>
          <w:sz w:val="24"/>
          <w:szCs w:val="24"/>
        </w:rPr>
        <w:br/>
      </w:r>
      <w:r w:rsidRPr="00D709B4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D709B4">
        <w:rPr>
          <w:rFonts w:ascii="Times New Roman" w:hAnsi="Times New Roman"/>
          <w:sz w:val="24"/>
          <w:szCs w:val="24"/>
        </w:rPr>
        <w:br/>
      </w:r>
      <w:r w:rsidRPr="00D709B4">
        <w:rPr>
          <w:rFonts w:ascii="Times New Roman" w:hAnsi="Times New Roman"/>
          <w:sz w:val="24"/>
          <w:szCs w:val="24"/>
        </w:rPr>
        <w:br/>
      </w:r>
      <w:r w:rsidRPr="00D709B4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D709B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09B4"/>
    <w:rsid w:val="00034CA4"/>
    <w:rsid w:val="00940EB8"/>
    <w:rsid w:val="00D709B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2021-11-15T09:39:00Z</dcterms:created>
  <dcterms:modified xsi:type="dcterms:W3CDTF">2021-11-15T09:39:00Z</dcterms:modified>
</cp:coreProperties>
</file>