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A225B" w:rsidRDefault="00EA225B">
      <w:pPr>
        <w:rPr>
          <w:rFonts w:ascii="Times New Roman" w:hAnsi="Times New Roman"/>
          <w:sz w:val="24"/>
          <w:szCs w:val="24"/>
        </w:rPr>
      </w:pPr>
      <w:r w:rsidRPr="00EA225B">
        <w:rPr>
          <w:rFonts w:ascii="Times New Roman" w:hAnsi="Times New Roman"/>
          <w:sz w:val="24"/>
          <w:szCs w:val="24"/>
        </w:rPr>
        <w:t xml:space="preserve">UCHWAŁA NR XXXVI/189/14 </w:t>
      </w:r>
      <w:r w:rsidRPr="00EA225B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A225B">
        <w:rPr>
          <w:rFonts w:ascii="Times New Roman" w:hAnsi="Times New Roman"/>
          <w:sz w:val="24"/>
          <w:szCs w:val="24"/>
        </w:rPr>
        <w:br/>
        <w:t xml:space="preserve">z dnia 16 kwietnia 2014 r.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w sprawie wyrażenia zgody na nieodpłatne nabycie na rzecz Powiatu Pyrzyckiego nieruchomości gruntowych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Na podstawie oraz art. 13 ust. 2 ustawy o gospodarce nieruchomościami </w:t>
      </w:r>
      <w:r w:rsidRPr="00EA225B">
        <w:rPr>
          <w:rFonts w:ascii="Times New Roman" w:hAnsi="Times New Roman"/>
          <w:sz w:val="24"/>
          <w:szCs w:val="24"/>
        </w:rPr>
        <w:br/>
        <w:t xml:space="preserve">(Dz. U. z 2010 r. Nr 102, poz. 651 ze zm.) oraz art. 12 </w:t>
      </w:r>
      <w:proofErr w:type="spellStart"/>
      <w:r w:rsidRPr="00EA225B">
        <w:rPr>
          <w:rFonts w:ascii="Times New Roman" w:hAnsi="Times New Roman"/>
          <w:sz w:val="24"/>
          <w:szCs w:val="24"/>
        </w:rPr>
        <w:t>pkt</w:t>
      </w:r>
      <w:proofErr w:type="spellEnd"/>
      <w:r w:rsidRPr="00EA225B">
        <w:rPr>
          <w:rFonts w:ascii="Times New Roman" w:hAnsi="Times New Roman"/>
          <w:sz w:val="24"/>
          <w:szCs w:val="24"/>
        </w:rPr>
        <w:t xml:space="preserve"> 8 lit "a" i art. 47 ust. 4 ustawy z dnia 5 czerwca 1998 roku o samorządzie powiatowym (Dz. U. z 2013 r. poz. 595,) Rada Powiatu Pyrzyckiego uchwala, co następuje: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§ 1.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Wyraża się zgodę na nieodpłatne nabycie na własność Powiatu Pyrzyckiego nieruchomości stanowiących własność Gminy Kozielice: </w:t>
      </w:r>
      <w:r w:rsidRPr="00EA225B">
        <w:rPr>
          <w:rFonts w:ascii="Times New Roman" w:hAnsi="Times New Roman"/>
          <w:sz w:val="24"/>
          <w:szCs w:val="24"/>
        </w:rPr>
        <w:br/>
        <w:t xml:space="preserve">1) działki nr 167/1 o powierzchni 0,0183 ha położonej w obrębie ewidencyjnym Mielno gm. Kozielice, </w:t>
      </w:r>
      <w:r w:rsidRPr="00EA225B">
        <w:rPr>
          <w:rFonts w:ascii="Times New Roman" w:hAnsi="Times New Roman"/>
          <w:sz w:val="24"/>
          <w:szCs w:val="24"/>
        </w:rPr>
        <w:br/>
        <w:t xml:space="preserve">2) działki nr 230/1 o powierzchni 0,0026 ha położonej w obrębie ewidencyjnym Mielno gm. Kozielice.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§ 2.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§ 3.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A225B">
        <w:rPr>
          <w:rFonts w:ascii="Times New Roman" w:hAnsi="Times New Roman"/>
          <w:sz w:val="24"/>
          <w:szCs w:val="24"/>
        </w:rPr>
        <w:br/>
      </w:r>
      <w:r w:rsidRPr="00EA225B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EA225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225B"/>
    <w:rsid w:val="00034CA4"/>
    <w:rsid w:val="00940EB8"/>
    <w:rsid w:val="00EA225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2021-11-15T09:24:00Z</dcterms:created>
  <dcterms:modified xsi:type="dcterms:W3CDTF">2021-11-15T09:24:00Z</dcterms:modified>
</cp:coreProperties>
</file>