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67B33" w:rsidRDefault="00167B33">
      <w:pPr>
        <w:rPr>
          <w:rFonts w:ascii="Times New Roman" w:hAnsi="Times New Roman"/>
          <w:sz w:val="24"/>
          <w:szCs w:val="24"/>
        </w:rPr>
      </w:pPr>
      <w:r w:rsidRPr="00167B33">
        <w:rPr>
          <w:rFonts w:ascii="Times New Roman" w:hAnsi="Times New Roman"/>
          <w:sz w:val="24"/>
          <w:szCs w:val="24"/>
        </w:rPr>
        <w:t xml:space="preserve">UCHWAŁA NR XLVI/217/18 </w:t>
      </w:r>
      <w:r w:rsidRPr="00167B33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167B33">
        <w:rPr>
          <w:rFonts w:ascii="Times New Roman" w:hAnsi="Times New Roman"/>
          <w:sz w:val="24"/>
          <w:szCs w:val="24"/>
        </w:rPr>
        <w:br/>
        <w:t xml:space="preserve">z dnia 28 września 2018 r. </w:t>
      </w:r>
      <w:r w:rsidRPr="00167B33">
        <w:rPr>
          <w:rFonts w:ascii="Times New Roman" w:hAnsi="Times New Roman"/>
          <w:sz w:val="24"/>
          <w:szCs w:val="24"/>
        </w:rPr>
        <w:br/>
      </w:r>
      <w:r w:rsidRPr="00167B33">
        <w:rPr>
          <w:rFonts w:ascii="Times New Roman" w:hAnsi="Times New Roman"/>
          <w:sz w:val="24"/>
          <w:szCs w:val="24"/>
        </w:rPr>
        <w:br/>
        <w:t xml:space="preserve">w sprawie podwyższenia wynagrodzenia dla rodziny zastępczej pełniącej funkcję pogotowia rodzinnego </w:t>
      </w:r>
      <w:r w:rsidRPr="00167B33">
        <w:rPr>
          <w:rFonts w:ascii="Times New Roman" w:hAnsi="Times New Roman"/>
          <w:sz w:val="24"/>
          <w:szCs w:val="24"/>
        </w:rPr>
        <w:br/>
      </w:r>
      <w:r w:rsidRPr="00167B33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167B33">
        <w:rPr>
          <w:rFonts w:ascii="Times New Roman" w:hAnsi="Times New Roman"/>
          <w:sz w:val="24"/>
          <w:szCs w:val="24"/>
        </w:rPr>
        <w:t>pkt</w:t>
      </w:r>
      <w:proofErr w:type="spellEnd"/>
      <w:r w:rsidRPr="00167B33">
        <w:rPr>
          <w:rFonts w:ascii="Times New Roman" w:hAnsi="Times New Roman"/>
          <w:sz w:val="24"/>
          <w:szCs w:val="24"/>
        </w:rPr>
        <w:t xml:space="preserve"> 11 ustawy z dnia 5 czerwca 1998 r. o samorządzie powiatowym (Dz. U. z 2018 r., poz. 995, 1000, 1349 i 1432) oraz art. 91 w związku z art. 85 ust. 2 ustawy z dnia 9 czerwca 2011 r. o wspieraniu rodziny i systemie pieczy zastępczej (Dz. U. z 2018 r., poz. 998 i 1076, 1544 i 416) Rada Powiatu Pyrzyckiego uchwala, co następuje: </w:t>
      </w:r>
      <w:r w:rsidRPr="00167B33">
        <w:rPr>
          <w:rFonts w:ascii="Times New Roman" w:hAnsi="Times New Roman"/>
          <w:sz w:val="24"/>
          <w:szCs w:val="24"/>
        </w:rPr>
        <w:br/>
      </w:r>
      <w:r w:rsidRPr="00167B33">
        <w:rPr>
          <w:rFonts w:ascii="Times New Roman" w:hAnsi="Times New Roman"/>
          <w:sz w:val="24"/>
          <w:szCs w:val="24"/>
        </w:rPr>
        <w:br/>
      </w:r>
      <w:r w:rsidRPr="00167B33">
        <w:rPr>
          <w:rFonts w:ascii="Times New Roman" w:hAnsi="Times New Roman"/>
          <w:sz w:val="24"/>
          <w:szCs w:val="24"/>
        </w:rPr>
        <w:br/>
        <w:t xml:space="preserve">§ 1. Rodzinie zastępczej zawodowej pełniącej funkcję pogotowia rodzinnego podwyższa się kwotę wynagrodzenia do wysokości nie niższej niż 2 750 zł miesięcznie. </w:t>
      </w:r>
      <w:r w:rsidRPr="00167B33">
        <w:rPr>
          <w:rFonts w:ascii="Times New Roman" w:hAnsi="Times New Roman"/>
          <w:sz w:val="24"/>
          <w:szCs w:val="24"/>
        </w:rPr>
        <w:br/>
      </w:r>
      <w:r w:rsidRPr="00167B33">
        <w:rPr>
          <w:rFonts w:ascii="Times New Roman" w:hAnsi="Times New Roman"/>
          <w:sz w:val="24"/>
          <w:szCs w:val="24"/>
        </w:rPr>
        <w:br/>
        <w:t xml:space="preserve">§ 2. Uchwała wchodzi w życie po upływie 14 dni od dnia ogłoszenia w Dzienniku Urzędowym Województwa Zachodniopomorskiego, z mocą obowiązującą od dnia 1 września 2018 r. </w:t>
      </w:r>
      <w:r w:rsidRPr="00167B33">
        <w:rPr>
          <w:rFonts w:ascii="Times New Roman" w:hAnsi="Times New Roman"/>
          <w:sz w:val="24"/>
          <w:szCs w:val="24"/>
        </w:rPr>
        <w:br/>
      </w:r>
      <w:r w:rsidRPr="00167B33">
        <w:rPr>
          <w:rFonts w:ascii="Times New Roman" w:hAnsi="Times New Roman"/>
          <w:sz w:val="24"/>
          <w:szCs w:val="24"/>
        </w:rPr>
        <w:br/>
        <w:t xml:space="preserve">Przewodniczący Rady Powiatu Pyrzyckiego </w:t>
      </w:r>
      <w:r w:rsidRPr="00167B33">
        <w:rPr>
          <w:rFonts w:ascii="Times New Roman" w:hAnsi="Times New Roman"/>
          <w:sz w:val="24"/>
          <w:szCs w:val="24"/>
        </w:rPr>
        <w:br/>
      </w:r>
      <w:r w:rsidRPr="00167B33">
        <w:rPr>
          <w:rFonts w:ascii="Times New Roman" w:hAnsi="Times New Roman"/>
          <w:sz w:val="24"/>
          <w:szCs w:val="24"/>
        </w:rPr>
        <w:br/>
        <w:t xml:space="preserve">Ryszard </w:t>
      </w:r>
      <w:proofErr w:type="spellStart"/>
      <w:r w:rsidRPr="00167B33">
        <w:rPr>
          <w:rFonts w:ascii="Times New Roman" w:hAnsi="Times New Roman"/>
          <w:sz w:val="24"/>
          <w:szCs w:val="24"/>
        </w:rPr>
        <w:t>Berdzik</w:t>
      </w:r>
      <w:proofErr w:type="spellEnd"/>
    </w:p>
    <w:sectPr w:rsidR="00940EB8" w:rsidRPr="00167B3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67B33"/>
    <w:rsid w:val="00167B33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2021-11-15T08:59:00Z</dcterms:created>
  <dcterms:modified xsi:type="dcterms:W3CDTF">2021-11-15T08:59:00Z</dcterms:modified>
</cp:coreProperties>
</file>