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AA05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UCHWAŁA NR XXIX/145/16</w:t>
      </w:r>
    </w:p>
    <w:p w14:paraId="177B779B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RADY POWIATU PYRZYCKIEGO</w:t>
      </w:r>
    </w:p>
    <w:p w14:paraId="76A83D76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z dnia 14 grudnia 2016 r.</w:t>
      </w:r>
    </w:p>
    <w:p w14:paraId="2F4AD500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64DA21A9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w sprawie zatwierdzenia planu pracy Komisji Rewizyjnej Rady Powiatu</w:t>
      </w:r>
    </w:p>
    <w:p w14:paraId="1F4A473C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na rok 2017</w:t>
      </w:r>
    </w:p>
    <w:p w14:paraId="7F9B7F6B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0B7415AC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Na podstawie art. 17 ust. 2 ustawy z dnia 5 czerwca 1998 r. o samorządzie powiatowym (t. j. Dz. U. z 2016 r. poz. 814, zmiany: Dz. U. z 2016 r. poz. 1579) oraz § 36 ust. 2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147), Rada Powiatu Pyrzyckiego uchwala, co następuje:</w:t>
      </w:r>
    </w:p>
    <w:p w14:paraId="7F702D3D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0D84817D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§ 1. Zatwierdza się plan pracy Komisji Rewizyjnej Rady Powiatu Pyrzyckiego na rok 2017 stanowiący załącznik do uchwały.</w:t>
      </w:r>
    </w:p>
    <w:p w14:paraId="2F68437F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4DF2239F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§ 2. Rada Powiatu może dokonywać zmian w zatwierdzonym planie pracy komisji.</w:t>
      </w:r>
    </w:p>
    <w:p w14:paraId="5D4D6559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7D35F852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1A845EB2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6331A4B5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0288AFFD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50D43688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783CCD08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4F92A3A4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479CAE9B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60E35CF4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PRZEWODNICZĄCY RADY</w:t>
      </w:r>
    </w:p>
    <w:p w14:paraId="0D71E505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656BA544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lastRenderedPageBreak/>
        <w:t>RYSZARD BERDZIK</w:t>
      </w:r>
    </w:p>
    <w:p w14:paraId="6DB0013C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142C4B58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02531BDB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49604C77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0E625C02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6E707CFC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Załącznik do uchwały nr XXIX/145/16</w:t>
      </w:r>
    </w:p>
    <w:p w14:paraId="6C77BB97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Rady Powiatu Pyrzyckiego</w:t>
      </w:r>
    </w:p>
    <w:p w14:paraId="48648D5C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z dnia 14 grudnia 2016 r.</w:t>
      </w:r>
    </w:p>
    <w:p w14:paraId="548FE5DA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2F71B776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PLAN PRACY I PLAN KONTROLI</w:t>
      </w:r>
    </w:p>
    <w:p w14:paraId="3897E67C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Komisji Rewizyjnej Rady Powiatu</w:t>
      </w:r>
    </w:p>
    <w:p w14:paraId="3671FADD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4DB1C5A1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na rok 2017</w:t>
      </w:r>
    </w:p>
    <w:p w14:paraId="37F7870F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2E050E8F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130C6210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I Kwartał</w:t>
      </w:r>
    </w:p>
    <w:p w14:paraId="5D1AB8AE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652BE63E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1. Kontrola działalności Pełnomocnika Starosty ds. Zdrowia i Pomocy Społecznej.</w:t>
      </w:r>
    </w:p>
    <w:p w14:paraId="602CBC1A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2. Sprawy różne.</w:t>
      </w:r>
    </w:p>
    <w:p w14:paraId="2F391AA5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3CC006AE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II Kwartał</w:t>
      </w:r>
    </w:p>
    <w:p w14:paraId="2DCD19C7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3062B598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1. Kontrola wykonania budżetu powiatu za 2016 rok. Wydanie opinii.</w:t>
      </w:r>
    </w:p>
    <w:p w14:paraId="55DD5AF0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2. Wniosek o udzielenie absolutorium dla Zarządu Powiatu.</w:t>
      </w:r>
    </w:p>
    <w:p w14:paraId="27F69769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3. Kontrola działalności Wydziału Oświaty, Kultury, Sportu i Turystyki.</w:t>
      </w:r>
    </w:p>
    <w:p w14:paraId="3A1B520A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4. Sprawy różne.</w:t>
      </w:r>
    </w:p>
    <w:p w14:paraId="45271AA1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083579E5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III Kwartał</w:t>
      </w:r>
    </w:p>
    <w:p w14:paraId="0691ECC9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27357D0A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lastRenderedPageBreak/>
        <w:t>1. Kontrola realizacji wykonania budżetu za I półrocze 2017 r.</w:t>
      </w:r>
    </w:p>
    <w:p w14:paraId="4A0AADF1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2. Sprawozdanie z działalności Komisji Rewizyjnej za I półrocze 2017.</w:t>
      </w:r>
    </w:p>
    <w:p w14:paraId="16BFD111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3. Sprawy różne.</w:t>
      </w:r>
    </w:p>
    <w:p w14:paraId="57C43CD6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1E5EB868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IV Kwartał</w:t>
      </w:r>
    </w:p>
    <w:p w14:paraId="32D53F61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</w:p>
    <w:p w14:paraId="39ED3EA9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1. Kontrola działalności Geodety Powiatowego oraz Wydziału Geodezji i Gospodarki Nieruchomościami.</w:t>
      </w:r>
    </w:p>
    <w:p w14:paraId="5D89ABBD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2. Sprawozdanie z działania Komisji Rewizyjnej Rady Powiatu Pyrzyckiego za 2016 rok.</w:t>
      </w:r>
    </w:p>
    <w:p w14:paraId="058E6368" w14:textId="77777777" w:rsidR="0019295B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3. Opracowanie planu pracy Komisji Rewizyjnej na 2018 rok.</w:t>
      </w:r>
    </w:p>
    <w:p w14:paraId="351D6847" w14:textId="428835EB" w:rsidR="00422B0C" w:rsidRPr="0019295B" w:rsidRDefault="0019295B" w:rsidP="0019295B">
      <w:pPr>
        <w:rPr>
          <w:rFonts w:ascii="Times New Roman" w:hAnsi="Times New Roman"/>
          <w:sz w:val="24"/>
          <w:szCs w:val="24"/>
        </w:rPr>
      </w:pPr>
      <w:r w:rsidRPr="0019295B">
        <w:rPr>
          <w:rFonts w:ascii="Times New Roman" w:hAnsi="Times New Roman"/>
          <w:sz w:val="24"/>
          <w:szCs w:val="24"/>
        </w:rPr>
        <w:t>4. Sprawy różne.</w:t>
      </w:r>
    </w:p>
    <w:sectPr w:rsidR="00422B0C" w:rsidRPr="0019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5B"/>
    <w:rsid w:val="0019295B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3E45"/>
  <w15:chartTrackingRefBased/>
  <w15:docId w15:val="{117ED6D8-6270-4689-924E-5E40FC1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2021-11-13T13:14:00Z</dcterms:created>
  <dcterms:modified xsi:type="dcterms:W3CDTF">2021-11-13T13:15:00Z</dcterms:modified>
</cp:coreProperties>
</file>