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A423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  <w:r w:rsidRPr="00B17CC6">
        <w:rPr>
          <w:rFonts w:ascii="Times New Roman" w:hAnsi="Times New Roman"/>
          <w:sz w:val="24"/>
          <w:szCs w:val="24"/>
        </w:rPr>
        <w:t>UCHWAŁA NR XIX/91/16</w:t>
      </w:r>
    </w:p>
    <w:p w14:paraId="5E58B445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  <w:r w:rsidRPr="00B17CC6">
        <w:rPr>
          <w:rFonts w:ascii="Times New Roman" w:hAnsi="Times New Roman"/>
          <w:sz w:val="24"/>
          <w:szCs w:val="24"/>
        </w:rPr>
        <w:t>RADY POWIATU PYRZYCKIEGO</w:t>
      </w:r>
    </w:p>
    <w:p w14:paraId="0C08A7F1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  <w:r w:rsidRPr="00B17CC6">
        <w:rPr>
          <w:rFonts w:ascii="Times New Roman" w:hAnsi="Times New Roman"/>
          <w:sz w:val="24"/>
          <w:szCs w:val="24"/>
        </w:rPr>
        <w:t>z dnia 16 marca 2016 r.</w:t>
      </w:r>
    </w:p>
    <w:p w14:paraId="431F791B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</w:p>
    <w:p w14:paraId="2975CF43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</w:p>
    <w:p w14:paraId="279CF7A3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  <w:r w:rsidRPr="00B17CC6">
        <w:rPr>
          <w:rFonts w:ascii="Times New Roman" w:hAnsi="Times New Roman"/>
          <w:sz w:val="24"/>
          <w:szCs w:val="24"/>
        </w:rPr>
        <w:t>w sprawie wyznaczenia reprezentantów Powiatu Pyrzyckiego do Zgromadzenia Związku Celowego Powiatów Województwa Zachodniopomorskiego</w:t>
      </w:r>
    </w:p>
    <w:p w14:paraId="4BD4E7D4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</w:p>
    <w:p w14:paraId="41CE9206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</w:p>
    <w:p w14:paraId="2CC4BA23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  <w:r w:rsidRPr="00B17CC6">
        <w:rPr>
          <w:rFonts w:ascii="Times New Roman" w:hAnsi="Times New Roman"/>
          <w:sz w:val="24"/>
          <w:szCs w:val="24"/>
        </w:rPr>
        <w:t>Na podstawie art. 69 ust. 2 ustawy z dnia 5 czerwca 1998 roku o samorządzie powiatowym</w:t>
      </w:r>
    </w:p>
    <w:p w14:paraId="12258EE9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  <w:r w:rsidRPr="00B17CC6">
        <w:rPr>
          <w:rFonts w:ascii="Times New Roman" w:hAnsi="Times New Roman"/>
          <w:sz w:val="24"/>
          <w:szCs w:val="24"/>
        </w:rPr>
        <w:t xml:space="preserve">(Dz. U. z 2015 r., poz. 1445 z </w:t>
      </w:r>
      <w:proofErr w:type="spellStart"/>
      <w:r w:rsidRPr="00B17CC6">
        <w:rPr>
          <w:rFonts w:ascii="Times New Roman" w:hAnsi="Times New Roman"/>
          <w:sz w:val="24"/>
          <w:szCs w:val="24"/>
        </w:rPr>
        <w:t>późn</w:t>
      </w:r>
      <w:proofErr w:type="spellEnd"/>
      <w:r w:rsidRPr="00B17CC6">
        <w:rPr>
          <w:rFonts w:ascii="Times New Roman" w:hAnsi="Times New Roman"/>
          <w:sz w:val="24"/>
          <w:szCs w:val="24"/>
        </w:rPr>
        <w:t xml:space="preserve">. zm.) w związku z § 11 ust. 1 Statutu Związku Celowego Powiatów Województwa Zachodniopomorskiego (Dz. Urz. Woj. Zachodniopomorskiego z 2003 r. Nr 1, poz. 29 z </w:t>
      </w:r>
      <w:proofErr w:type="spellStart"/>
      <w:r w:rsidRPr="00B17CC6">
        <w:rPr>
          <w:rFonts w:ascii="Times New Roman" w:hAnsi="Times New Roman"/>
          <w:sz w:val="24"/>
          <w:szCs w:val="24"/>
        </w:rPr>
        <w:t>późn</w:t>
      </w:r>
      <w:proofErr w:type="spellEnd"/>
      <w:r w:rsidRPr="00B17CC6">
        <w:rPr>
          <w:rFonts w:ascii="Times New Roman" w:hAnsi="Times New Roman"/>
          <w:sz w:val="24"/>
          <w:szCs w:val="24"/>
        </w:rPr>
        <w:t>. zm.) uchwala się, co następuje:</w:t>
      </w:r>
    </w:p>
    <w:p w14:paraId="45E82AFB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</w:p>
    <w:p w14:paraId="76C5AAB5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  <w:r w:rsidRPr="00B17CC6">
        <w:rPr>
          <w:rFonts w:ascii="Times New Roman" w:hAnsi="Times New Roman"/>
          <w:sz w:val="24"/>
          <w:szCs w:val="24"/>
        </w:rPr>
        <w:t>§ 1. Do reprezentowania Powiatu Pyrzyckiego w Zgromadzeniu Związku Celowego Powiatów Województwa Zachodniopomorskiego wyznacza się:</w:t>
      </w:r>
    </w:p>
    <w:p w14:paraId="1832E58E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  <w:r w:rsidRPr="00B17CC6">
        <w:rPr>
          <w:rFonts w:ascii="Times New Roman" w:hAnsi="Times New Roman"/>
          <w:sz w:val="24"/>
          <w:szCs w:val="24"/>
        </w:rPr>
        <w:t>1) Stanisław Stępień Starosta Pyrzycki,</w:t>
      </w:r>
    </w:p>
    <w:p w14:paraId="739D3F8A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  <w:r w:rsidRPr="00B17CC6">
        <w:rPr>
          <w:rFonts w:ascii="Times New Roman" w:hAnsi="Times New Roman"/>
          <w:sz w:val="24"/>
          <w:szCs w:val="24"/>
        </w:rPr>
        <w:t>2) Krzysztof Kunce Geodeta Powiatowy.</w:t>
      </w:r>
    </w:p>
    <w:p w14:paraId="729B91DB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</w:p>
    <w:p w14:paraId="55378128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  <w:r w:rsidRPr="00B17CC6">
        <w:rPr>
          <w:rFonts w:ascii="Times New Roman" w:hAnsi="Times New Roman"/>
          <w:sz w:val="24"/>
          <w:szCs w:val="24"/>
        </w:rPr>
        <w:t>§ 2. Traci moc uchwała Nr IV/13/14 Rady Powiatu Pyrzyckiego z dnia 30 grudnia 2014 roku</w:t>
      </w:r>
    </w:p>
    <w:p w14:paraId="4D62CC73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  <w:r w:rsidRPr="00B17CC6">
        <w:rPr>
          <w:rFonts w:ascii="Times New Roman" w:hAnsi="Times New Roman"/>
          <w:sz w:val="24"/>
          <w:szCs w:val="24"/>
        </w:rPr>
        <w:t>w sprawie wyznaczenia reprezentantów Powiatu Pyrzyckiego do Zgromadzenia Związku Celowego Powiatów Województwa Zachodniopomorskiego.</w:t>
      </w:r>
    </w:p>
    <w:p w14:paraId="624A2759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</w:p>
    <w:p w14:paraId="51D47DCA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  <w:r w:rsidRPr="00B17CC6">
        <w:rPr>
          <w:rFonts w:ascii="Times New Roman" w:hAnsi="Times New Roman"/>
          <w:sz w:val="24"/>
          <w:szCs w:val="24"/>
        </w:rPr>
        <w:t>§ 3. Uchwała wchodzi w życie z dniem podjęcia.</w:t>
      </w:r>
    </w:p>
    <w:p w14:paraId="5FEA7CE8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</w:p>
    <w:p w14:paraId="41C6B7E8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</w:p>
    <w:p w14:paraId="7F8A2122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</w:p>
    <w:p w14:paraId="71261E18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</w:p>
    <w:p w14:paraId="5E5D6B97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</w:p>
    <w:p w14:paraId="40F556D9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</w:p>
    <w:p w14:paraId="1F119841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</w:p>
    <w:p w14:paraId="010AABCA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  <w:r w:rsidRPr="00B17CC6">
        <w:rPr>
          <w:rFonts w:ascii="Times New Roman" w:hAnsi="Times New Roman"/>
          <w:sz w:val="24"/>
          <w:szCs w:val="24"/>
        </w:rPr>
        <w:t>PRZEWODNICZĄCY RADY</w:t>
      </w:r>
    </w:p>
    <w:p w14:paraId="116D2460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</w:p>
    <w:p w14:paraId="23192F00" w14:textId="77777777" w:rsidR="00B17CC6" w:rsidRPr="00B17CC6" w:rsidRDefault="00B17CC6" w:rsidP="00B17CC6">
      <w:pPr>
        <w:rPr>
          <w:rFonts w:ascii="Times New Roman" w:hAnsi="Times New Roman"/>
          <w:sz w:val="24"/>
          <w:szCs w:val="24"/>
        </w:rPr>
      </w:pPr>
    </w:p>
    <w:p w14:paraId="03E82066" w14:textId="182CD3DA" w:rsidR="00422B0C" w:rsidRPr="00B17CC6" w:rsidRDefault="00B17CC6" w:rsidP="00B17CC6">
      <w:pPr>
        <w:rPr>
          <w:rFonts w:ascii="Times New Roman" w:hAnsi="Times New Roman"/>
          <w:sz w:val="24"/>
          <w:szCs w:val="24"/>
        </w:rPr>
      </w:pPr>
      <w:r w:rsidRPr="00B17CC6">
        <w:rPr>
          <w:rFonts w:ascii="Times New Roman" w:hAnsi="Times New Roman"/>
          <w:sz w:val="24"/>
          <w:szCs w:val="24"/>
        </w:rPr>
        <w:t>RYSZARD BERDZIK</w:t>
      </w:r>
    </w:p>
    <w:sectPr w:rsidR="00422B0C" w:rsidRPr="00B1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C6"/>
    <w:rsid w:val="00422B0C"/>
    <w:rsid w:val="00B1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4197"/>
  <w15:chartTrackingRefBased/>
  <w15:docId w15:val="{A0A1248C-C4B1-40F0-8544-32384FD8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2021-11-13T12:50:00Z</dcterms:created>
  <dcterms:modified xsi:type="dcterms:W3CDTF">2021-11-13T12:52:00Z</dcterms:modified>
</cp:coreProperties>
</file>