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B396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UCHWAŁA NR XV/76/15</w:t>
      </w:r>
    </w:p>
    <w:p w14:paraId="6E37685E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RADY POWIATU PYRZYCKIEGO</w:t>
      </w:r>
    </w:p>
    <w:p w14:paraId="5EABC71F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z dnia 21 grudnia 2015 r.</w:t>
      </w:r>
    </w:p>
    <w:p w14:paraId="7F02DC88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2BD3394E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614A2E64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w sprawie rozpatrzenia skargi nr 25/15 z dnia 14 października 2015 r.</w:t>
      </w:r>
    </w:p>
    <w:p w14:paraId="75E28FFC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0FBAB8B3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094C7223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Na podstawie art. 12 ust. 11 ustawy z dnia 5 czerwca 1998 roku o samorządzie powiatowym (t. j. Dz. U. z 2013 r. poz. 595, zmiany: Dz. U. z 2013 r. poz. 645, Dz. U. z 2014 r. poz. 379 i 1072) oraz art. 229 pkt 4 ustawy z dnia 14 czerwca 1960 r. Kodeks postępowania administracyjnego (t. j. Dz. U. z 2013 r. poz. 267, zm.: z 2014 r., poz. 183), Rada Powiatu uchwala, co następuje:</w:t>
      </w:r>
    </w:p>
    <w:p w14:paraId="54C36AA7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67DF5C83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7EECF13E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§1. Po rozpatrzeniu skargi nr 25/15 z dnia 14 października 2015 r., uznaje się skargę za bezzasadną z przyczyn określonych w uzasadnieniu.</w:t>
      </w:r>
    </w:p>
    <w:p w14:paraId="62EFC7B0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23CCA7FF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§2. Zobowiązuje się Przewodniczącego Rady do zawiadomienia Skarżącego o sposobie załatwienia skargi.</w:t>
      </w:r>
    </w:p>
    <w:p w14:paraId="7D559B2E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582F20BB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§3. Uchwała wchodzi w życie z dniem podjęcia.</w:t>
      </w:r>
    </w:p>
    <w:p w14:paraId="23078ADD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73670D75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537C4527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6175C88D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7E9BABD3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PRZEWODNICZĄCY RADY</w:t>
      </w:r>
    </w:p>
    <w:p w14:paraId="351BBF5B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0488C9B9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RYSZARD BERDZIK</w:t>
      </w:r>
    </w:p>
    <w:p w14:paraId="0EAF7283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7BC8B6D2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5E1A8F12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3BEF9E40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7296C8A0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1D9B97FD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7522941B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4A98CFC9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63683526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2FCBD88F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3A3FB30D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38C4D00A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716DF30F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Załącznik do Uchwały Nr XV/76/15</w:t>
      </w:r>
    </w:p>
    <w:p w14:paraId="22128814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Rady Powiatu Pyrzyckiego</w:t>
      </w:r>
    </w:p>
    <w:p w14:paraId="3BFB2408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z dnia 21 grudnia 2015 r.</w:t>
      </w:r>
    </w:p>
    <w:p w14:paraId="2CA22CA9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64981C7E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Uzasadnienie</w:t>
      </w:r>
    </w:p>
    <w:p w14:paraId="3A8A0A74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</w:p>
    <w:p w14:paraId="5CBFE792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 xml:space="preserve">W dniu 16 października 2015 r. do Biura Rady Powiatu Pyrzyckiego wpłynęła skarga Pana Jarosława </w:t>
      </w:r>
      <w:proofErr w:type="spellStart"/>
      <w:r w:rsidRPr="00C51D90">
        <w:rPr>
          <w:rFonts w:ascii="Times New Roman" w:hAnsi="Times New Roman"/>
          <w:sz w:val="24"/>
          <w:szCs w:val="24"/>
        </w:rPr>
        <w:t>Ileczko</w:t>
      </w:r>
      <w:proofErr w:type="spellEnd"/>
      <w:r w:rsidRPr="00C51D90">
        <w:rPr>
          <w:rFonts w:ascii="Times New Roman" w:hAnsi="Times New Roman"/>
          <w:sz w:val="24"/>
          <w:szCs w:val="24"/>
        </w:rPr>
        <w:t xml:space="preserve"> - Przewodniczącego Gminnej Spółki Wodnej w Kozielicach na postępowanie Starosty Pyrzyckiego i dyrektora Wydziału Rolnictwa i Ochrony Środowiska Starostwa Powiatowego</w:t>
      </w:r>
    </w:p>
    <w:p w14:paraId="4923A74D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w Pyrzycach. Po dokonaniu analizy zarzutów skargi uznać należy, że nie zasługuje ona na uwzględnienie z poniższych względów.</w:t>
      </w:r>
    </w:p>
    <w:p w14:paraId="77D617F3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W punktach 1-3 skargi Skarżący zarzucił Staroście Pyrzyckiemu niezrealizowanie obietnic wykonywania prac uchwalonych przez Rejonowy Związek Spółek Wodnych w Pyrzycach, brak należytego nadzoru nad działalnością gminnej spółki wodnej oraz pominięcie Gminnej Spółki Wodnej w Kozielicach w przyznaniu środków z budżetu województwa zachodniopomorskiego.</w:t>
      </w:r>
    </w:p>
    <w:p w14:paraId="6B61C374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W ocenie Rady Starosta Pyrzycki nie jest podmiotem odpowiedzialnym za realizację ww. obietnic i zadań, w związku z czym nie może ponosić ujemnych konsekwencji ich niewykonywania. Podkreślić należy, że nadzór i kontrolę nad działalnością związków spółek wodnych wykonuje - stosownie do art. 164 ust. 9 ustawy Prawo wodne - marszałek województwa, zaś starosta sprawuje nadzór prawny i kontrolę nad działalnością spółek wodnych (art. 178 ww. ustawy). Skarżący powinien więc, mając zastrzeżenia do działalności Rejonowego Związku Spółek Wodnych w Pyrzycach, zgłosić je Marszałkowi Województwa Zachodniopomorskiego będącemu w świetle przywołanych regulacji prawnych organem właściwym do ich rozpatrzenia oraz oceny.</w:t>
      </w:r>
    </w:p>
    <w:p w14:paraId="209434D9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 xml:space="preserve">W odniesieniu do dotacji dla Gminnej Spółki Wodnej w Kozielicach podkreślić należy, że Starosta Pyrzycki nie uczestniczy w procesie ich przyznawania. Stosownie do art. 164 ust. 5 i 5a ustawy Prawo wodne spółki wodne mogą korzystać z pomocy finansowej z dwóch źródeł, </w:t>
      </w:r>
      <w:r w:rsidRPr="00C51D90">
        <w:rPr>
          <w:rFonts w:ascii="Times New Roman" w:hAnsi="Times New Roman"/>
          <w:sz w:val="24"/>
          <w:szCs w:val="24"/>
        </w:rPr>
        <w:lastRenderedPageBreak/>
        <w:t>po pierwsze z pomocy finansowej państwa udzielanej w formie dotacji podmiotowej z budżetu państwa (przekazywanej przez wojewodę), po drugie z pomocy finansowej z budżetów jednostek samorządu terytorialnego (udzielanej w formie dotacji celowej). Wskazana Spółka korzystając z powyższych możliwości była zatem uprawniona do złożenia wniosku o dofinansowanie swojej działalności do Wojewody Zachodniopomorskiego oraz Marszałka Województwa Zachodniopomorskiego. Starosta nie pośredniczy w przekazywaniu ww. wniosków, ani też - jak wskazano powyżej - nie ma wpływu na ich rozpatrywanie. Tym samym, Starosta Pyrzycki nie zna przyczyny braku przyznania pomocy finansowej na rzecz Spółki z budżetu województwa zachodniopomorskiego oraz przyczyny niezaproszenia przedstawicieli Spółki na spotkanie zorganizowane w siedzibie Starostwa Powiatowego w Pyrzycach w dniu 16 lipca br., na którym przedstawiciele Marszałka Województwa Zachodniopomorskiego (organizatora spotkania) poinformowali spółki wodne z terenu powiatu pyrzyckiego o przyznaniu pomocy finansowej. W tym zakresie, Skarżący powinien zwrócić się do Marszałka o wyjaśnienie nurtujących go wątpliwości.</w:t>
      </w:r>
    </w:p>
    <w:p w14:paraId="70BC3E79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W punkcie 4 wniesionej skargi Skarżący zarzucił Staroście Pyrzyckiemu oraz dyrektorowi Wydziału Rolnictwa i Ochrony Środowiska Starostwa Powiatowego w Pyrzycach brak realizacji obietnicy "wprowadzenia do zarządu Rejonowego Związku Spółek Wodnych" przedstawiciela Gminnej Spółki Wodnej w Kozielicach. W tym miejscu podkreślić należy, że starosta nie posiada żadnych możliwości prawnych decydowania o składzie osobowym organu wykonawczego samodzielnej osoby prawnej jaką jest rejonowy związek spółek wodnych. Zasady i tryb naboru do zarządu ww. Związku określa jego statut, zatwierdzony decyzją Marszałka Województwa Zachodniopomorskiego z dnia 19 października 2012 r., który w §20 wskazuje, że zarząd związku wybierany jest spośród delegatów członków związku (spółek wchodzących w skład związku) na okres 5 lat. Ponadto, zgodnie z §14 ust. 1 statutu do kompetencji Walnego Zgromadzenia Związku należy wybór oraz odwołanie członków zarządu. Z uwagi na wskazane regulacje statutowe, Starosta Pyrzycki nie ma prawa uczestniczyć w procedurze wyboru organu wykonawczego Związku ani wpływać na obsadę osobową członków w tym organie.</w:t>
      </w:r>
    </w:p>
    <w:p w14:paraId="00B59967" w14:textId="77777777" w:rsidR="00C51D90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W punkcie 5 wniesionej skargi Skarżący wskazał, iż przedstawiciele Spółki "nie doczekali się jakiejkolwiek reakcji ze strony Pana Starosty na wcześniejsze pismo, informujące o niesprawiedliwym i złośliwym traktowaniu spraw Spółki". W trakcie obrad Komisji Rewizyjnej Rady Powiatu Pyrzyckiego w dniu 18 listopada br. Skarżący doprecyzował, iż ww. kwestia dotyczy braku odpowiedzi na pismo Skarżącego z dnia 19 sierpnia 2015 r.</w:t>
      </w:r>
    </w:p>
    <w:p w14:paraId="5AA8A682" w14:textId="51CAB831" w:rsidR="00D95476" w:rsidRPr="00C51D90" w:rsidRDefault="00C51D90" w:rsidP="00C51D90">
      <w:pPr>
        <w:rPr>
          <w:rFonts w:ascii="Times New Roman" w:hAnsi="Times New Roman"/>
          <w:sz w:val="24"/>
          <w:szCs w:val="24"/>
        </w:rPr>
      </w:pPr>
      <w:r w:rsidRPr="00C51D90">
        <w:rPr>
          <w:rFonts w:ascii="Times New Roman" w:hAnsi="Times New Roman"/>
          <w:sz w:val="24"/>
          <w:szCs w:val="24"/>
        </w:rPr>
        <w:t>Rada wskazuje, że na powyższe pismo Starosta udzielił Skarżącemu odpowiedzi w piśmie z dnia 29 września 2015 r., znak: OŚLiR.6343.13.2.2015.DB), a zatem zarzut ten jest bezzasadny.</w:t>
      </w:r>
    </w:p>
    <w:sectPr w:rsidR="00D95476" w:rsidRPr="00C5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90"/>
    <w:rsid w:val="00C51D90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CCE3"/>
  <w15:chartTrackingRefBased/>
  <w15:docId w15:val="{B53FA2EF-FFF1-45CB-B8AE-90C98D6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2021-11-11T12:23:00Z</dcterms:created>
  <dcterms:modified xsi:type="dcterms:W3CDTF">2021-11-11T12:23:00Z</dcterms:modified>
</cp:coreProperties>
</file>