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F842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  <w:r w:rsidRPr="00625F01">
        <w:rPr>
          <w:rFonts w:ascii="Times New Roman" w:hAnsi="Times New Roman"/>
          <w:sz w:val="24"/>
          <w:szCs w:val="24"/>
        </w:rPr>
        <w:t>UCHWAŁA XI/65/15</w:t>
      </w:r>
    </w:p>
    <w:p w14:paraId="1428C855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  <w:r w:rsidRPr="00625F01">
        <w:rPr>
          <w:rFonts w:ascii="Times New Roman" w:hAnsi="Times New Roman"/>
          <w:sz w:val="24"/>
          <w:szCs w:val="24"/>
        </w:rPr>
        <w:t>RADY POWIATU PYRZYCKIEGO</w:t>
      </w:r>
    </w:p>
    <w:p w14:paraId="7B9A1BDF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  <w:r w:rsidRPr="00625F01">
        <w:rPr>
          <w:rFonts w:ascii="Times New Roman" w:hAnsi="Times New Roman"/>
          <w:sz w:val="24"/>
          <w:szCs w:val="24"/>
        </w:rPr>
        <w:t>z dnia 30 września 2015 r.</w:t>
      </w:r>
    </w:p>
    <w:p w14:paraId="622C46A6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</w:p>
    <w:p w14:paraId="579F4C42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  <w:r w:rsidRPr="00625F01">
        <w:rPr>
          <w:rFonts w:ascii="Times New Roman" w:hAnsi="Times New Roman"/>
          <w:sz w:val="24"/>
          <w:szCs w:val="24"/>
        </w:rPr>
        <w:t>w sprawie rozpatrzenia skargi na dyrektora Szpitala Powiatowego w Pyrzycach nr 14/15</w:t>
      </w:r>
    </w:p>
    <w:p w14:paraId="153D66C8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</w:p>
    <w:p w14:paraId="6F9CC239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</w:p>
    <w:p w14:paraId="6BD3EE0E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  <w:r w:rsidRPr="00625F01">
        <w:rPr>
          <w:rFonts w:ascii="Times New Roman" w:hAnsi="Times New Roman"/>
          <w:sz w:val="24"/>
          <w:szCs w:val="24"/>
        </w:rPr>
        <w:t>Na podstawie art. 12 pkt 11 ustawy z dnia 5 czerwca 1998 roku o samorządzie powiatowym (Dz. U. z 2013 r., poz. 595 ze zm.) oraz art. 229 pkt 4 ustawy z dnia 14 czerwca 1960 r. Kodeksu postępowania administracyjnego ( Dz. U. z 2013 r., poz. 267), Rada Powiatu uchwala, co następuje:</w:t>
      </w:r>
    </w:p>
    <w:p w14:paraId="3C6077E9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</w:p>
    <w:p w14:paraId="5BE503FA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</w:p>
    <w:p w14:paraId="7BD681F5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</w:p>
    <w:p w14:paraId="6F4482AC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  <w:r w:rsidRPr="00625F01">
        <w:rPr>
          <w:rFonts w:ascii="Times New Roman" w:hAnsi="Times New Roman"/>
          <w:sz w:val="24"/>
          <w:szCs w:val="24"/>
        </w:rPr>
        <w:t>§1. Po rozpatrzeniu skargi nr 14/15 z dnia 15 maja 2015 r. r. na dyrektora Szpitala Powiatowego w Pyrzycach - uznaje skargę za zasadną, z przyczyn określonych w uzasadnieniu, stanowiącym załącznik do uchwały.</w:t>
      </w:r>
    </w:p>
    <w:p w14:paraId="3255E544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</w:p>
    <w:p w14:paraId="24492105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  <w:r w:rsidRPr="00625F01">
        <w:rPr>
          <w:rFonts w:ascii="Times New Roman" w:hAnsi="Times New Roman"/>
          <w:sz w:val="24"/>
          <w:szCs w:val="24"/>
        </w:rPr>
        <w:t>§2. Rada Powiatu uznaje za zasadne przeprowadzenie dla personelu Szpitala Powiatowego w Pyrzycach szkoleń podwyższających kompetencje związane z obsługą pacjenta oraz wprowadzenie procedur w tym zakresie.</w:t>
      </w:r>
    </w:p>
    <w:p w14:paraId="248482F4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</w:p>
    <w:p w14:paraId="0AA07EB8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  <w:r w:rsidRPr="00625F01">
        <w:rPr>
          <w:rFonts w:ascii="Times New Roman" w:hAnsi="Times New Roman"/>
          <w:sz w:val="24"/>
          <w:szCs w:val="24"/>
        </w:rPr>
        <w:t>§3. Zobowiązuje się Przewodniczącego Rady Powiatu do zawiadomienia Skarżącej o sposobie załatwienia skargi.</w:t>
      </w:r>
    </w:p>
    <w:p w14:paraId="4A2A1589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</w:p>
    <w:p w14:paraId="4B89078E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  <w:r w:rsidRPr="00625F01">
        <w:rPr>
          <w:rFonts w:ascii="Times New Roman" w:hAnsi="Times New Roman"/>
          <w:sz w:val="24"/>
          <w:szCs w:val="24"/>
        </w:rPr>
        <w:t>§4. Uchwała wchodzi w życie z dniem podjęcia.</w:t>
      </w:r>
    </w:p>
    <w:p w14:paraId="62F3A3CE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</w:p>
    <w:p w14:paraId="37E01225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</w:p>
    <w:p w14:paraId="2A24D608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</w:p>
    <w:p w14:paraId="6233BA69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</w:p>
    <w:p w14:paraId="75832F40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  <w:r w:rsidRPr="00625F01">
        <w:rPr>
          <w:rFonts w:ascii="Times New Roman" w:hAnsi="Times New Roman"/>
          <w:sz w:val="24"/>
          <w:szCs w:val="24"/>
        </w:rPr>
        <w:t>PRZEWODNICZĄCY RADY</w:t>
      </w:r>
    </w:p>
    <w:p w14:paraId="44B893AD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</w:p>
    <w:p w14:paraId="78061D33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</w:p>
    <w:p w14:paraId="1D9B2710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  <w:r w:rsidRPr="00625F01">
        <w:rPr>
          <w:rFonts w:ascii="Times New Roman" w:hAnsi="Times New Roman"/>
          <w:sz w:val="24"/>
          <w:szCs w:val="24"/>
        </w:rPr>
        <w:lastRenderedPageBreak/>
        <w:t>RYSZARD BERDZIK</w:t>
      </w:r>
    </w:p>
    <w:p w14:paraId="64365C43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</w:p>
    <w:p w14:paraId="147E732C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</w:p>
    <w:p w14:paraId="521529FD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</w:p>
    <w:p w14:paraId="10F8A1EF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</w:p>
    <w:p w14:paraId="2D690B31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</w:p>
    <w:p w14:paraId="31DF2793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  <w:r w:rsidRPr="00625F01">
        <w:rPr>
          <w:rFonts w:ascii="Times New Roman" w:hAnsi="Times New Roman"/>
          <w:sz w:val="24"/>
          <w:szCs w:val="24"/>
        </w:rPr>
        <w:t>Załącznik do uchwały Nr XI/65/15</w:t>
      </w:r>
    </w:p>
    <w:p w14:paraId="58FE04E6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  <w:r w:rsidRPr="00625F01">
        <w:rPr>
          <w:rFonts w:ascii="Times New Roman" w:hAnsi="Times New Roman"/>
          <w:sz w:val="24"/>
          <w:szCs w:val="24"/>
        </w:rPr>
        <w:t>Rady Powiatu Pyrzyckiego</w:t>
      </w:r>
    </w:p>
    <w:p w14:paraId="240EC4DF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  <w:r w:rsidRPr="00625F01">
        <w:rPr>
          <w:rFonts w:ascii="Times New Roman" w:hAnsi="Times New Roman"/>
          <w:sz w:val="24"/>
          <w:szCs w:val="24"/>
        </w:rPr>
        <w:t>z dnia 30 września 2015 r.</w:t>
      </w:r>
    </w:p>
    <w:p w14:paraId="65A36644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</w:p>
    <w:p w14:paraId="489734F1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</w:p>
    <w:p w14:paraId="6BD6CD27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</w:p>
    <w:p w14:paraId="2A893593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  <w:r w:rsidRPr="00625F01">
        <w:rPr>
          <w:rFonts w:ascii="Times New Roman" w:hAnsi="Times New Roman"/>
          <w:sz w:val="24"/>
          <w:szCs w:val="24"/>
        </w:rPr>
        <w:t>UZASADNIENIE</w:t>
      </w:r>
    </w:p>
    <w:p w14:paraId="6CD90B29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</w:p>
    <w:p w14:paraId="5D8E1E07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  <w:r w:rsidRPr="00625F01">
        <w:rPr>
          <w:rFonts w:ascii="Times New Roman" w:hAnsi="Times New Roman"/>
          <w:sz w:val="24"/>
          <w:szCs w:val="24"/>
        </w:rPr>
        <w:t>Skarżąca złożyła skargę na dyrektora Szpitala Powiatowego w Pyrzycach pismem z dnia 15 maja 2015 r. Skarga wpłynęła do Biura Rady Powiatu w dniu 12 czerwca 2015 r. i została zarejestrowana w rejestrze skarg pod pozycją nr 14/15.</w:t>
      </w:r>
    </w:p>
    <w:p w14:paraId="3022CF61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  <w:r w:rsidRPr="00625F01">
        <w:rPr>
          <w:rFonts w:ascii="Times New Roman" w:hAnsi="Times New Roman"/>
          <w:sz w:val="24"/>
          <w:szCs w:val="24"/>
        </w:rPr>
        <w:t>Skarżąca w swoim piśmie nie zgadza się ze sposobem w jaki dyrektor Szpitala Powiatowego w Pyrzycach załatwił jej skargę na zachowanie personelu szpitala (pismo z dnia 26 marca 2015 r.).</w:t>
      </w:r>
    </w:p>
    <w:p w14:paraId="427A981A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  <w:r w:rsidRPr="00625F01">
        <w:rPr>
          <w:rFonts w:ascii="Times New Roman" w:hAnsi="Times New Roman"/>
          <w:sz w:val="24"/>
          <w:szCs w:val="24"/>
        </w:rPr>
        <w:t>Skarga 14/15 została przekazana do rozpatrzenia Komisji Rewizyjnej Rady Powiatu Pyrzyckiego. Komisja uznała skargę za zasadną, stwierdzając, iż dyrektor szpitala w swojej odpowiedzi uznał skargę na personel szpitala "całkowicie za bezzasadną", co nie znalazło odzwierciedlenia w ustaleniach Komisji Rewizyjnej.</w:t>
      </w:r>
    </w:p>
    <w:p w14:paraId="7429EB71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  <w:r w:rsidRPr="00625F01">
        <w:rPr>
          <w:rFonts w:ascii="Times New Roman" w:hAnsi="Times New Roman"/>
          <w:sz w:val="24"/>
          <w:szCs w:val="24"/>
        </w:rPr>
        <w:t>Komisja Rewizyjna nie odniosła się do zarzutów w zakresie spraw dotyczących opieki lekarskiej, gdyż nie posiada uprawnień do rozstrzygania o prawidłowości postępowania zastosowanego przez lekarza wobec pacjenta. Oceny merytorycznej lekarza dokona Okręgowy Rzecznik Odpowiedzialności Zawodowej w Szczecinie, do którego Skarżąca skierowała sprawę i jak sama podaje, zostało wszczęte postępowanie wyjaśniające w tej kwestii.</w:t>
      </w:r>
    </w:p>
    <w:p w14:paraId="073A51A1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  <w:r w:rsidRPr="00625F01">
        <w:rPr>
          <w:rFonts w:ascii="Times New Roman" w:hAnsi="Times New Roman"/>
          <w:sz w:val="24"/>
          <w:szCs w:val="24"/>
        </w:rPr>
        <w:t>Komisja Rewizyjna ocenia, iż nie ustalono odpowiedniego kontaktu z rodziną pacjenta i dostrzega niewystarczający poziom komunikacji między personelem a pacjentem i jego rodziną, dostrzega potrzebę zorganizowania szkoleń podwyższających kompetencje związane z obsługą pacjenta oraz potrzebę wprowadzenia procedur w tym zakresie.</w:t>
      </w:r>
    </w:p>
    <w:p w14:paraId="635A3F77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  <w:r w:rsidRPr="00625F01">
        <w:rPr>
          <w:rFonts w:ascii="Times New Roman" w:hAnsi="Times New Roman"/>
          <w:sz w:val="24"/>
          <w:szCs w:val="24"/>
        </w:rPr>
        <w:lastRenderedPageBreak/>
        <w:t>Zasadnym jest zarzut Skarżącej o podaniu niepoprawnego nazwiska pacjenta w odpowiedzi dyrektora na skargę. Obecna dyrektor Szpitala Powiatowego w Pyrzycach przesłała Skarżącej pismo z przeprosinami w tej sprawie.</w:t>
      </w:r>
    </w:p>
    <w:p w14:paraId="184197FE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</w:p>
    <w:p w14:paraId="2770A3FF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</w:p>
    <w:p w14:paraId="2750345F" w14:textId="77777777" w:rsidR="00625F01" w:rsidRPr="00625F01" w:rsidRDefault="00625F01" w:rsidP="00625F01">
      <w:pPr>
        <w:rPr>
          <w:rFonts w:ascii="Times New Roman" w:hAnsi="Times New Roman"/>
          <w:sz w:val="24"/>
          <w:szCs w:val="24"/>
        </w:rPr>
      </w:pPr>
    </w:p>
    <w:p w14:paraId="7A5B77FF" w14:textId="4AF5E5F8" w:rsidR="00D95476" w:rsidRPr="00625F01" w:rsidRDefault="00625F01" w:rsidP="00625F01">
      <w:pPr>
        <w:rPr>
          <w:rFonts w:ascii="Times New Roman" w:hAnsi="Times New Roman"/>
          <w:sz w:val="24"/>
          <w:szCs w:val="24"/>
        </w:rPr>
      </w:pPr>
      <w:r w:rsidRPr="00625F01">
        <w:rPr>
          <w:rFonts w:ascii="Times New Roman" w:hAnsi="Times New Roman"/>
          <w:sz w:val="24"/>
          <w:szCs w:val="24"/>
        </w:rPr>
        <w:t>POUCZENIE o treści art. 239 Kpa - W przypadku gdy skarga, w wyniku jej rozpatrzenia, została uznana za bezzasadną i jej bezzasadność wykazano w odpowiedzi na skargę, a skarżący ponowił skargę bez wskazania nowych okoliczności - organ właściwy do jej rozpatrzenia może podtrzymać swoje poprzednie stanowisko z odpowiednią adnotacją w aktach sprawy - bez zawiadamiania skarżącego.</w:t>
      </w:r>
    </w:p>
    <w:sectPr w:rsidR="00D95476" w:rsidRPr="00625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01"/>
    <w:rsid w:val="00625F01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265E"/>
  <w15:chartTrackingRefBased/>
  <w15:docId w15:val="{097BF2FC-55D7-4F42-8616-F15C6258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2021-11-11T12:14:00Z</dcterms:created>
  <dcterms:modified xsi:type="dcterms:W3CDTF">2021-11-11T12:14:00Z</dcterms:modified>
</cp:coreProperties>
</file>