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89A7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UCHWAŁA NR XI/62/15</w:t>
      </w:r>
    </w:p>
    <w:p w14:paraId="1E40B10C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RADY POWIATU PYRZYCKIEGO</w:t>
      </w:r>
    </w:p>
    <w:p w14:paraId="32D4E9FC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z dnia 30 września 2015 r.</w:t>
      </w:r>
    </w:p>
    <w:p w14:paraId="2D212D1C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</w:p>
    <w:p w14:paraId="6CCC465D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w sprawie zmiany budżetu powiatu na rok 2015</w:t>
      </w:r>
    </w:p>
    <w:p w14:paraId="73B44AA7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</w:p>
    <w:p w14:paraId="66A0E605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Na podstawie art. 12, pkt 5 ustawy z dnia 5 czerwca 1998 r. o samorządzie powiatowym (tekst jednolity Dz.U. z 2013 r. poz. 595 z późniejszymi zmianami) Rada Powiatu Pyrzyckiego uchwala co następuje:</w:t>
      </w:r>
    </w:p>
    <w:p w14:paraId="45A549AC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</w:p>
    <w:p w14:paraId="71082EFD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§ 1. Zwiększa się dochody budżetu powiatu na rok 2015 o kwotę 15.790,00 zł</w:t>
      </w:r>
    </w:p>
    <w:p w14:paraId="61FF8224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z tego:</w:t>
      </w:r>
    </w:p>
    <w:p w14:paraId="22307E04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- dochody związane z realizacją zadań własnych o kwotę 15.790,00 zł</w:t>
      </w:r>
    </w:p>
    <w:p w14:paraId="395F1840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w tym:</w:t>
      </w:r>
    </w:p>
    <w:p w14:paraId="10321CF4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dział 758 RÓŻNE ROZLICZENIA o kwotę 15.000,00 zł</w:t>
      </w:r>
    </w:p>
    <w:p w14:paraId="6D8D7DFA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rozdział 75801 Część oświatowa subwencji ogólnej dla jednostek samorządu terytorialnego o kwotę 15.000,00 zł</w:t>
      </w:r>
    </w:p>
    <w:p w14:paraId="6826C8A5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Starostwo Powiatowe</w:t>
      </w:r>
    </w:p>
    <w:p w14:paraId="32EC4047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§ 2920. Subwencje ogólne z budżetu państwa o kwotę 15.000,00 zł;</w:t>
      </w:r>
    </w:p>
    <w:p w14:paraId="2C6AB192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dział 853 POZOSTAŁE ZADANIA W ZAKRESIE POLITYKI SPOŁECZNEJ o kwotę 790,00 zł</w:t>
      </w:r>
    </w:p>
    <w:p w14:paraId="142AF659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rozdział 85333 Powiatowe urzędy pracy o kwotę 790,00 zł</w:t>
      </w:r>
    </w:p>
    <w:p w14:paraId="4F3972AC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Powiatowy Urząd Pracy</w:t>
      </w:r>
    </w:p>
    <w:p w14:paraId="69F10F1E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§ 0920. Pozostałe odsetki o kwotę 790,00 zł.</w:t>
      </w:r>
    </w:p>
    <w:p w14:paraId="5FDDDB8C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</w:p>
    <w:p w14:paraId="5D3C680B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§ 2. Zwiększa się wydatki budżetu powiatu na rok 2015 o kwotę 15.790,00 zł</w:t>
      </w:r>
    </w:p>
    <w:p w14:paraId="71705432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z tego:</w:t>
      </w:r>
    </w:p>
    <w:p w14:paraId="7D5AF912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- wydatki związane z realizacją zadań własnych o kwotę 15.790,00 zł</w:t>
      </w:r>
    </w:p>
    <w:p w14:paraId="261231EF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w tym:</w:t>
      </w:r>
    </w:p>
    <w:p w14:paraId="2312642F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dział 801OŚWIATA I WYCHOWANIE o kwotę 15.000,00 zł</w:t>
      </w:r>
    </w:p>
    <w:p w14:paraId="139A280F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rozdział 80120 Licea ogólnokształcące o kwotę 5.000,00 zł</w:t>
      </w:r>
    </w:p>
    <w:p w14:paraId="1BFF77C8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Zespół Szkół nr 1</w:t>
      </w:r>
    </w:p>
    <w:p w14:paraId="32A2ED34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lastRenderedPageBreak/>
        <w:t>§ 4210. Zakup materiałów i wyposażenia o kwotę 5.000,00 zł</w:t>
      </w:r>
    </w:p>
    <w:p w14:paraId="2F72AA8D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rozdział 80130 Szkoły zawodowe o kwotę 5.000,00 zł</w:t>
      </w:r>
    </w:p>
    <w:p w14:paraId="5D05A1B6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Zespół Szkół nr 2 CKU</w:t>
      </w:r>
    </w:p>
    <w:p w14:paraId="3C19AFB0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§ 4210. Zakup materiałów i wyposażenia o kwotę 5.000,00 zł</w:t>
      </w:r>
    </w:p>
    <w:p w14:paraId="4075D458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rozdział 80134 Szkoły zawodowe specjalne o kwotę 5.000,00 zł</w:t>
      </w:r>
    </w:p>
    <w:p w14:paraId="036012E8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 xml:space="preserve">Specjalny Ośrodek </w:t>
      </w:r>
      <w:proofErr w:type="spellStart"/>
      <w:r w:rsidRPr="000D07C5">
        <w:rPr>
          <w:rFonts w:ascii="Times New Roman" w:hAnsi="Times New Roman"/>
          <w:sz w:val="24"/>
          <w:szCs w:val="24"/>
        </w:rPr>
        <w:t>Szkolno</w:t>
      </w:r>
      <w:proofErr w:type="spellEnd"/>
      <w:r w:rsidRPr="000D07C5">
        <w:rPr>
          <w:rFonts w:ascii="Times New Roman" w:hAnsi="Times New Roman"/>
          <w:sz w:val="24"/>
          <w:szCs w:val="24"/>
        </w:rPr>
        <w:t xml:space="preserve"> - Wychowawczy</w:t>
      </w:r>
    </w:p>
    <w:p w14:paraId="17C20714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§ 4210. Zakup materiałów i wyposażenia o kwotę 5.000,00 zł;</w:t>
      </w:r>
    </w:p>
    <w:p w14:paraId="099657F8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dział 853 POZOSTAŁE ZADANIA W ZAKRESIE POLITYKI SPOŁECZNEJ o kwotę 790,00 zł</w:t>
      </w:r>
    </w:p>
    <w:p w14:paraId="67B9866E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rozdział 85333 Powiatowe urzędy pracy o kwotę 790,00 zł</w:t>
      </w:r>
    </w:p>
    <w:p w14:paraId="536712C9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Powiatowy Urząd Pracy</w:t>
      </w:r>
    </w:p>
    <w:p w14:paraId="34488748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§ 4210. Zakup materiałów i wyposażenia o kwotę 790,00 zł.</w:t>
      </w:r>
    </w:p>
    <w:p w14:paraId="5D7A9BF6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</w:p>
    <w:p w14:paraId="43BE1F28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§ 3. Wykonanie uchwały powierza się Zarządowi Powiatu.</w:t>
      </w:r>
    </w:p>
    <w:p w14:paraId="6FBE25DC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</w:p>
    <w:p w14:paraId="6CBF4B13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§ 4. Uchwała wchodzi w życie z dniem podjęcia i podlega ogłoszeniu w Dzienniku Urzędowym Województwa Zachodniopomorskiego.</w:t>
      </w:r>
    </w:p>
    <w:p w14:paraId="01B0164F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</w:p>
    <w:p w14:paraId="5B5498A8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</w:p>
    <w:p w14:paraId="57715B92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Przewodniczący Rady</w:t>
      </w:r>
    </w:p>
    <w:p w14:paraId="32D2C828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</w:p>
    <w:p w14:paraId="5B557162" w14:textId="77777777" w:rsidR="000D07C5" w:rsidRPr="000D07C5" w:rsidRDefault="000D07C5" w:rsidP="000D07C5">
      <w:pPr>
        <w:rPr>
          <w:rFonts w:ascii="Times New Roman" w:hAnsi="Times New Roman"/>
          <w:sz w:val="24"/>
          <w:szCs w:val="24"/>
        </w:rPr>
      </w:pPr>
    </w:p>
    <w:p w14:paraId="4C01BCD6" w14:textId="77EBA80C" w:rsidR="00D95476" w:rsidRPr="000D07C5" w:rsidRDefault="000D07C5" w:rsidP="000D07C5">
      <w:pPr>
        <w:rPr>
          <w:rFonts w:ascii="Times New Roman" w:hAnsi="Times New Roman"/>
          <w:sz w:val="24"/>
          <w:szCs w:val="24"/>
        </w:rPr>
      </w:pPr>
      <w:r w:rsidRPr="000D07C5">
        <w:rPr>
          <w:rFonts w:ascii="Times New Roman" w:hAnsi="Times New Roman"/>
          <w:sz w:val="24"/>
          <w:szCs w:val="24"/>
        </w:rPr>
        <w:t>Ryszard Berdzik</w:t>
      </w:r>
    </w:p>
    <w:sectPr w:rsidR="00D95476" w:rsidRPr="000D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C5"/>
    <w:rsid w:val="000D07C5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57BF"/>
  <w15:chartTrackingRefBased/>
  <w15:docId w15:val="{63899535-D5D4-4F6E-825D-F1FC2E46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2021-11-11T12:13:00Z</dcterms:created>
  <dcterms:modified xsi:type="dcterms:W3CDTF">2021-11-11T12:13:00Z</dcterms:modified>
</cp:coreProperties>
</file>