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A" w:rsidRPr="002918F2" w:rsidRDefault="00EE786A" w:rsidP="00EE786A">
      <w:pPr>
        <w:spacing w:line="240" w:lineRule="auto"/>
        <w:rPr>
          <w:rFonts w:ascii="Times New Roman" w:hAnsi="Times New Roman"/>
          <w:b/>
          <w:sz w:val="28"/>
          <w:szCs w:val="28"/>
        </w:rPr>
      </w:pPr>
      <w:r w:rsidRPr="002918F2">
        <w:rPr>
          <w:rFonts w:ascii="Times New Roman" w:hAnsi="Times New Roman"/>
          <w:b/>
          <w:sz w:val="28"/>
          <w:szCs w:val="28"/>
        </w:rPr>
        <w:t xml:space="preserve">Protokół nr </w:t>
      </w:r>
      <w:r>
        <w:rPr>
          <w:rFonts w:ascii="Times New Roman" w:hAnsi="Times New Roman"/>
          <w:b/>
          <w:sz w:val="28"/>
          <w:szCs w:val="28"/>
        </w:rPr>
        <w:t>16/16</w:t>
      </w:r>
    </w:p>
    <w:p w:rsidR="00EE786A" w:rsidRPr="002918F2" w:rsidRDefault="00EE786A" w:rsidP="00EE786A">
      <w:pPr>
        <w:spacing w:line="240" w:lineRule="auto"/>
        <w:rPr>
          <w:rFonts w:ascii="Times New Roman" w:hAnsi="Times New Roman"/>
          <w:b/>
          <w:sz w:val="28"/>
          <w:szCs w:val="28"/>
        </w:rPr>
      </w:pPr>
      <w:r w:rsidRPr="002918F2">
        <w:rPr>
          <w:rFonts w:ascii="Times New Roman" w:hAnsi="Times New Roman"/>
          <w:b/>
          <w:sz w:val="28"/>
          <w:szCs w:val="28"/>
        </w:rPr>
        <w:t>Komisji Rewizyjnej</w:t>
      </w:r>
    </w:p>
    <w:p w:rsidR="00EE786A" w:rsidRPr="002918F2" w:rsidRDefault="00EE786A" w:rsidP="00EE786A">
      <w:pPr>
        <w:spacing w:line="240" w:lineRule="auto"/>
        <w:rPr>
          <w:rFonts w:ascii="Times New Roman" w:hAnsi="Times New Roman"/>
          <w:b/>
          <w:sz w:val="28"/>
          <w:szCs w:val="28"/>
        </w:rPr>
      </w:pPr>
      <w:r>
        <w:rPr>
          <w:rFonts w:ascii="Times New Roman" w:hAnsi="Times New Roman"/>
          <w:b/>
          <w:sz w:val="28"/>
          <w:szCs w:val="28"/>
        </w:rPr>
        <w:t xml:space="preserve">z dnia 12 grudnia </w:t>
      </w:r>
      <w:r w:rsidRPr="002918F2">
        <w:rPr>
          <w:rFonts w:ascii="Times New Roman" w:hAnsi="Times New Roman"/>
          <w:b/>
          <w:sz w:val="28"/>
          <w:szCs w:val="28"/>
        </w:rPr>
        <w:t>201</w:t>
      </w:r>
      <w:r>
        <w:rPr>
          <w:rFonts w:ascii="Times New Roman" w:hAnsi="Times New Roman"/>
          <w:b/>
          <w:sz w:val="28"/>
          <w:szCs w:val="28"/>
        </w:rPr>
        <w:t>6</w:t>
      </w:r>
      <w:r w:rsidRPr="002918F2">
        <w:rPr>
          <w:rFonts w:ascii="Times New Roman" w:hAnsi="Times New Roman"/>
          <w:b/>
          <w:sz w:val="28"/>
          <w:szCs w:val="28"/>
        </w:rPr>
        <w:t xml:space="preserve"> r.</w:t>
      </w:r>
    </w:p>
    <w:p w:rsidR="00EE786A" w:rsidRDefault="00EE786A" w:rsidP="00EE786A">
      <w:pPr>
        <w:spacing w:line="240" w:lineRule="auto"/>
        <w:rPr>
          <w:rFonts w:ascii="Times New Roman" w:hAnsi="Times New Roman"/>
          <w:b/>
          <w:sz w:val="28"/>
          <w:szCs w:val="28"/>
        </w:rPr>
      </w:pPr>
      <w:r>
        <w:rPr>
          <w:rFonts w:ascii="Times New Roman" w:hAnsi="Times New Roman"/>
          <w:b/>
          <w:sz w:val="28"/>
          <w:szCs w:val="28"/>
        </w:rPr>
        <w:t>g</w:t>
      </w:r>
      <w:r w:rsidRPr="002918F2">
        <w:rPr>
          <w:rFonts w:ascii="Times New Roman" w:hAnsi="Times New Roman"/>
          <w:b/>
          <w:sz w:val="28"/>
          <w:szCs w:val="28"/>
        </w:rPr>
        <w:t>odz. 1</w:t>
      </w:r>
      <w:r>
        <w:rPr>
          <w:rFonts w:ascii="Times New Roman" w:hAnsi="Times New Roman"/>
          <w:b/>
          <w:sz w:val="28"/>
          <w:szCs w:val="28"/>
        </w:rPr>
        <w:t>3.3</w:t>
      </w:r>
      <w:r w:rsidRPr="002918F2">
        <w:rPr>
          <w:rFonts w:ascii="Times New Roman" w:hAnsi="Times New Roman"/>
          <w:b/>
          <w:sz w:val="28"/>
          <w:szCs w:val="28"/>
        </w:rPr>
        <w:t>0</w:t>
      </w:r>
    </w:p>
    <w:p w:rsidR="00047F1F" w:rsidRDefault="00047F1F" w:rsidP="00EE786A">
      <w:pPr>
        <w:jc w:val="both"/>
        <w:rPr>
          <w:rFonts w:ascii="Times New Roman" w:hAnsi="Times New Roman"/>
          <w:b/>
          <w:sz w:val="28"/>
          <w:szCs w:val="28"/>
        </w:rPr>
      </w:pPr>
    </w:p>
    <w:p w:rsidR="00EE786A" w:rsidRDefault="00EE786A" w:rsidP="00EE786A">
      <w:pPr>
        <w:jc w:val="both"/>
        <w:rPr>
          <w:rFonts w:ascii="Times New Roman" w:hAnsi="Times New Roman"/>
          <w:b/>
          <w:sz w:val="28"/>
          <w:szCs w:val="28"/>
        </w:rPr>
      </w:pPr>
      <w:r>
        <w:rPr>
          <w:rFonts w:ascii="Times New Roman" w:hAnsi="Times New Roman"/>
          <w:b/>
          <w:sz w:val="28"/>
          <w:szCs w:val="28"/>
        </w:rPr>
        <w:t>Ad. 1</w:t>
      </w:r>
    </w:p>
    <w:p w:rsidR="00EE786A" w:rsidRPr="00D6686E" w:rsidRDefault="00EE786A" w:rsidP="00EE786A">
      <w:pPr>
        <w:spacing w:line="240" w:lineRule="auto"/>
        <w:jc w:val="both"/>
        <w:rPr>
          <w:rFonts w:ascii="Times New Roman" w:hAnsi="Times New Roman"/>
          <w:sz w:val="28"/>
          <w:szCs w:val="28"/>
        </w:rPr>
      </w:pPr>
      <w:r w:rsidRPr="00D6686E">
        <w:rPr>
          <w:rFonts w:ascii="Times New Roman" w:hAnsi="Times New Roman"/>
          <w:sz w:val="28"/>
          <w:szCs w:val="28"/>
          <w:u w:val="single"/>
        </w:rPr>
        <w:t xml:space="preserve">Przewodniczący </w:t>
      </w:r>
      <w:r>
        <w:rPr>
          <w:rFonts w:ascii="Times New Roman" w:hAnsi="Times New Roman"/>
          <w:sz w:val="28"/>
          <w:szCs w:val="28"/>
          <w:u w:val="single"/>
        </w:rPr>
        <w:t>M</w:t>
      </w:r>
      <w:r w:rsidRPr="00D6686E">
        <w:rPr>
          <w:rFonts w:ascii="Times New Roman" w:hAnsi="Times New Roman"/>
          <w:sz w:val="28"/>
          <w:szCs w:val="28"/>
          <w:u w:val="single"/>
        </w:rPr>
        <w:t>.</w:t>
      </w:r>
      <w:r>
        <w:rPr>
          <w:rFonts w:ascii="Times New Roman" w:hAnsi="Times New Roman"/>
          <w:sz w:val="28"/>
          <w:szCs w:val="28"/>
          <w:u w:val="single"/>
        </w:rPr>
        <w:t xml:space="preserve"> Łuszczyński</w:t>
      </w:r>
      <w:r w:rsidRPr="00D6686E">
        <w:rPr>
          <w:rFonts w:ascii="Times New Roman" w:hAnsi="Times New Roman"/>
          <w:sz w:val="28"/>
          <w:szCs w:val="28"/>
        </w:rPr>
        <w:t xml:space="preserve"> otworzył posiedzenie komisji, powitał radnych oraz zaproszonych gości. Na podstawie listy obecności (załącznik nr 1 do protokołu) przewodniczący stwierdzi</w:t>
      </w:r>
      <w:r>
        <w:rPr>
          <w:rFonts w:ascii="Times New Roman" w:hAnsi="Times New Roman"/>
          <w:sz w:val="28"/>
          <w:szCs w:val="28"/>
        </w:rPr>
        <w:t xml:space="preserve">ł, że na stan 3 członków obecnych jest 2, </w:t>
      </w:r>
      <w:r w:rsidRPr="00D6686E">
        <w:rPr>
          <w:rFonts w:ascii="Times New Roman" w:hAnsi="Times New Roman"/>
          <w:sz w:val="28"/>
          <w:szCs w:val="28"/>
        </w:rPr>
        <w:t>co stanowi odpowiednie quorum do podejmowani</w:t>
      </w:r>
      <w:r>
        <w:rPr>
          <w:rFonts w:ascii="Times New Roman" w:hAnsi="Times New Roman"/>
          <w:sz w:val="28"/>
          <w:szCs w:val="28"/>
        </w:rPr>
        <w:t>a prawomocnych decyzji komisji. Nieobecny radny J. Jaworski.</w:t>
      </w:r>
    </w:p>
    <w:p w:rsidR="00EE786A" w:rsidRPr="006111CC" w:rsidRDefault="00EE786A" w:rsidP="00EE786A">
      <w:pPr>
        <w:spacing w:line="240" w:lineRule="auto"/>
        <w:jc w:val="both"/>
        <w:rPr>
          <w:rFonts w:ascii="Times New Roman" w:hAnsi="Times New Roman"/>
          <w:b/>
          <w:sz w:val="26"/>
          <w:szCs w:val="26"/>
        </w:rPr>
      </w:pPr>
      <w:r w:rsidRPr="006111CC">
        <w:rPr>
          <w:rFonts w:ascii="Times New Roman" w:hAnsi="Times New Roman"/>
          <w:b/>
          <w:sz w:val="26"/>
          <w:szCs w:val="26"/>
        </w:rPr>
        <w:t>Ad.2</w:t>
      </w:r>
    </w:p>
    <w:p w:rsidR="00EE786A" w:rsidRPr="006111CC" w:rsidRDefault="00EE786A" w:rsidP="00EE786A">
      <w:pPr>
        <w:spacing w:line="240" w:lineRule="auto"/>
        <w:jc w:val="both"/>
        <w:rPr>
          <w:rFonts w:ascii="Times New Roman" w:hAnsi="Times New Roman"/>
          <w:bCs/>
          <w:i/>
          <w:iCs/>
          <w:sz w:val="26"/>
          <w:szCs w:val="26"/>
        </w:rPr>
      </w:pPr>
      <w:r w:rsidRPr="00061309">
        <w:rPr>
          <w:rFonts w:ascii="Times New Roman" w:hAnsi="Times New Roman"/>
          <w:bCs/>
          <w:sz w:val="26"/>
          <w:szCs w:val="26"/>
        </w:rPr>
        <w:t xml:space="preserve">Do projektu porządku posiedzenia zmian nie zgłoszono, </w:t>
      </w:r>
      <w:r w:rsidRPr="00061309">
        <w:rPr>
          <w:rFonts w:ascii="Times New Roman" w:hAnsi="Times New Roman"/>
          <w:bCs/>
          <w:iCs/>
          <w:sz w:val="26"/>
          <w:szCs w:val="26"/>
        </w:rPr>
        <w:t>przyjęto w głosowaniu</w:t>
      </w:r>
      <w:r w:rsidRPr="006111CC">
        <w:rPr>
          <w:rFonts w:ascii="Times New Roman" w:hAnsi="Times New Roman"/>
          <w:bCs/>
          <w:i/>
          <w:iCs/>
          <w:sz w:val="26"/>
          <w:szCs w:val="26"/>
        </w:rPr>
        <w:t xml:space="preserve">: </w:t>
      </w:r>
      <w:r>
        <w:rPr>
          <w:rFonts w:ascii="Times New Roman" w:hAnsi="Times New Roman"/>
          <w:bCs/>
          <w:i/>
          <w:iCs/>
          <w:sz w:val="26"/>
          <w:szCs w:val="26"/>
        </w:rPr>
        <w:t xml:space="preserve">                                       2 za, </w:t>
      </w:r>
      <w:r w:rsidRPr="006111CC">
        <w:rPr>
          <w:rFonts w:ascii="Times New Roman" w:hAnsi="Times New Roman"/>
          <w:bCs/>
          <w:i/>
          <w:iCs/>
          <w:sz w:val="26"/>
          <w:szCs w:val="26"/>
        </w:rPr>
        <w:t xml:space="preserve">0 przeciw, 0 wstrzymujących się. </w:t>
      </w:r>
    </w:p>
    <w:p w:rsidR="00EE786A" w:rsidRPr="006111CC" w:rsidRDefault="00EE786A" w:rsidP="00EE786A">
      <w:pPr>
        <w:spacing w:line="240" w:lineRule="auto"/>
        <w:jc w:val="both"/>
        <w:rPr>
          <w:rFonts w:ascii="Times New Roman" w:hAnsi="Times New Roman"/>
          <w:b/>
          <w:sz w:val="26"/>
          <w:szCs w:val="26"/>
        </w:rPr>
      </w:pPr>
      <w:r w:rsidRPr="006111CC">
        <w:rPr>
          <w:rFonts w:ascii="Times New Roman" w:hAnsi="Times New Roman"/>
          <w:b/>
          <w:sz w:val="26"/>
          <w:szCs w:val="26"/>
        </w:rPr>
        <w:t>Ad.3</w:t>
      </w:r>
    </w:p>
    <w:p w:rsidR="00EE786A" w:rsidRDefault="00EE786A" w:rsidP="00EE786A">
      <w:pPr>
        <w:spacing w:line="240" w:lineRule="auto"/>
        <w:jc w:val="both"/>
        <w:rPr>
          <w:rFonts w:ascii="Times New Roman" w:hAnsi="Times New Roman"/>
          <w:i/>
          <w:sz w:val="26"/>
          <w:szCs w:val="26"/>
        </w:rPr>
      </w:pPr>
      <w:r>
        <w:rPr>
          <w:rFonts w:ascii="Times New Roman" w:hAnsi="Times New Roman"/>
          <w:sz w:val="26"/>
          <w:szCs w:val="26"/>
        </w:rPr>
        <w:t xml:space="preserve">Do protokołu nr 15/16 </w:t>
      </w:r>
      <w:r w:rsidRPr="00EE786A">
        <w:rPr>
          <w:rFonts w:ascii="Times New Roman" w:hAnsi="Times New Roman"/>
          <w:sz w:val="28"/>
          <w:szCs w:val="28"/>
        </w:rPr>
        <w:t>z dnia 16 listopada 2016 r.</w:t>
      </w:r>
      <w:r>
        <w:rPr>
          <w:rFonts w:ascii="Times New Roman" w:hAnsi="Times New Roman"/>
          <w:sz w:val="28"/>
          <w:szCs w:val="28"/>
        </w:rPr>
        <w:t xml:space="preserve"> </w:t>
      </w:r>
      <w:r w:rsidRPr="006111CC">
        <w:rPr>
          <w:rFonts w:ascii="Times New Roman" w:hAnsi="Times New Roman"/>
          <w:sz w:val="26"/>
          <w:szCs w:val="26"/>
        </w:rPr>
        <w:t>nie wniesiono uwag, przyję</w:t>
      </w:r>
      <w:r>
        <w:rPr>
          <w:rFonts w:ascii="Times New Roman" w:hAnsi="Times New Roman"/>
          <w:sz w:val="26"/>
          <w:szCs w:val="26"/>
        </w:rPr>
        <w:t xml:space="preserve">to                                      w głosowaniu: </w:t>
      </w:r>
      <w:r>
        <w:rPr>
          <w:rFonts w:ascii="Times New Roman" w:hAnsi="Times New Roman"/>
          <w:i/>
          <w:sz w:val="26"/>
          <w:szCs w:val="26"/>
        </w:rPr>
        <w:t>2</w:t>
      </w:r>
      <w:r w:rsidRPr="006111CC">
        <w:rPr>
          <w:rFonts w:ascii="Times New Roman" w:hAnsi="Times New Roman"/>
          <w:i/>
          <w:sz w:val="26"/>
          <w:szCs w:val="26"/>
        </w:rPr>
        <w:t xml:space="preserve"> za, 0 przeciw, 0 wstrzymujących się.</w:t>
      </w:r>
    </w:p>
    <w:p w:rsidR="00EE786A" w:rsidRDefault="00EE786A" w:rsidP="00EE786A">
      <w:pPr>
        <w:spacing w:line="240" w:lineRule="auto"/>
        <w:jc w:val="both"/>
        <w:rPr>
          <w:rFonts w:ascii="Times New Roman" w:hAnsi="Times New Roman"/>
          <w:b/>
          <w:sz w:val="26"/>
          <w:szCs w:val="26"/>
        </w:rPr>
      </w:pPr>
      <w:r>
        <w:rPr>
          <w:rFonts w:ascii="Times New Roman" w:hAnsi="Times New Roman"/>
          <w:b/>
          <w:sz w:val="26"/>
          <w:szCs w:val="26"/>
        </w:rPr>
        <w:t>Ad.4</w:t>
      </w:r>
    </w:p>
    <w:p w:rsidR="0022771C" w:rsidRDefault="0022771C" w:rsidP="00EE786A">
      <w:pPr>
        <w:spacing w:line="240" w:lineRule="auto"/>
        <w:jc w:val="both"/>
        <w:rPr>
          <w:rFonts w:ascii="Times New Roman" w:hAnsi="Times New Roman"/>
          <w:b/>
          <w:sz w:val="26"/>
          <w:szCs w:val="26"/>
        </w:rPr>
      </w:pPr>
      <w:r w:rsidRPr="00D6686E">
        <w:rPr>
          <w:rFonts w:ascii="Times New Roman" w:hAnsi="Times New Roman"/>
          <w:sz w:val="28"/>
          <w:szCs w:val="28"/>
          <w:u w:val="single"/>
        </w:rPr>
        <w:t xml:space="preserve">Przewodniczący </w:t>
      </w:r>
      <w:r>
        <w:rPr>
          <w:rFonts w:ascii="Times New Roman" w:hAnsi="Times New Roman"/>
          <w:sz w:val="28"/>
          <w:szCs w:val="28"/>
          <w:u w:val="single"/>
        </w:rPr>
        <w:t>M</w:t>
      </w:r>
      <w:r w:rsidRPr="00D6686E">
        <w:rPr>
          <w:rFonts w:ascii="Times New Roman" w:hAnsi="Times New Roman"/>
          <w:sz w:val="28"/>
          <w:szCs w:val="28"/>
          <w:u w:val="single"/>
        </w:rPr>
        <w:t>.</w:t>
      </w:r>
      <w:r>
        <w:rPr>
          <w:rFonts w:ascii="Times New Roman" w:hAnsi="Times New Roman"/>
          <w:sz w:val="28"/>
          <w:szCs w:val="28"/>
          <w:u w:val="single"/>
        </w:rPr>
        <w:t xml:space="preserve"> Łuszczyński</w:t>
      </w:r>
      <w:r w:rsidRPr="0022771C">
        <w:rPr>
          <w:rFonts w:ascii="Times New Roman" w:hAnsi="Times New Roman"/>
          <w:sz w:val="28"/>
          <w:szCs w:val="28"/>
        </w:rPr>
        <w:t xml:space="preserve"> – jeśli </w:t>
      </w:r>
      <w:r>
        <w:rPr>
          <w:rFonts w:ascii="Times New Roman" w:hAnsi="Times New Roman"/>
          <w:sz w:val="28"/>
          <w:szCs w:val="28"/>
        </w:rPr>
        <w:t>chodzi o skargę pana Zawadzkiego, to chyba nic się ni</w:t>
      </w:r>
      <w:r w:rsidR="00821336">
        <w:rPr>
          <w:rFonts w:ascii="Times New Roman" w:hAnsi="Times New Roman"/>
          <w:sz w:val="28"/>
          <w:szCs w:val="28"/>
        </w:rPr>
        <w:t>e</w:t>
      </w:r>
      <w:r>
        <w:rPr>
          <w:rFonts w:ascii="Times New Roman" w:hAnsi="Times New Roman"/>
          <w:sz w:val="28"/>
          <w:szCs w:val="28"/>
        </w:rPr>
        <w:t xml:space="preserve"> zmieniło?</w:t>
      </w:r>
      <w:r w:rsidR="008F24BF">
        <w:rPr>
          <w:rFonts w:ascii="Times New Roman" w:hAnsi="Times New Roman"/>
          <w:sz w:val="28"/>
          <w:szCs w:val="28"/>
        </w:rPr>
        <w:t xml:space="preserve"> </w:t>
      </w:r>
    </w:p>
    <w:p w:rsidR="00821336" w:rsidRDefault="002D7D75" w:rsidP="00821336">
      <w:pPr>
        <w:spacing w:after="0" w:line="240" w:lineRule="auto"/>
        <w:jc w:val="both"/>
        <w:rPr>
          <w:rFonts w:ascii="Times New Roman" w:hAnsi="Times New Roman"/>
          <w:sz w:val="28"/>
          <w:szCs w:val="28"/>
        </w:rPr>
      </w:pPr>
      <w:r>
        <w:rPr>
          <w:rFonts w:ascii="Times New Roman" w:hAnsi="Times New Roman"/>
          <w:sz w:val="28"/>
          <w:szCs w:val="28"/>
          <w:u w:val="single"/>
        </w:rPr>
        <w:t xml:space="preserve">Dyrektor T. </w:t>
      </w:r>
      <w:proofErr w:type="spellStart"/>
      <w:r w:rsidR="0022771C" w:rsidRPr="00821336">
        <w:rPr>
          <w:rFonts w:ascii="Times New Roman" w:hAnsi="Times New Roman"/>
          <w:sz w:val="28"/>
          <w:szCs w:val="28"/>
          <w:u w:val="single"/>
        </w:rPr>
        <w:t>Szmend</w:t>
      </w:r>
      <w:r w:rsidR="00821336">
        <w:rPr>
          <w:rFonts w:ascii="Times New Roman" w:hAnsi="Times New Roman"/>
          <w:sz w:val="28"/>
          <w:szCs w:val="28"/>
          <w:u w:val="single"/>
        </w:rPr>
        <w:t>z</w:t>
      </w:r>
      <w:r w:rsidR="0022771C" w:rsidRPr="00821336">
        <w:rPr>
          <w:rFonts w:ascii="Times New Roman" w:hAnsi="Times New Roman"/>
          <w:sz w:val="28"/>
          <w:szCs w:val="28"/>
          <w:u w:val="single"/>
        </w:rPr>
        <w:t>iuk</w:t>
      </w:r>
      <w:proofErr w:type="spellEnd"/>
      <w:r>
        <w:rPr>
          <w:rFonts w:ascii="Times New Roman" w:hAnsi="Times New Roman"/>
          <w:sz w:val="26"/>
          <w:szCs w:val="26"/>
        </w:rPr>
        <w:t xml:space="preserve"> </w:t>
      </w:r>
      <w:r w:rsidR="0022771C" w:rsidRPr="0022771C">
        <w:rPr>
          <w:rFonts w:ascii="Times New Roman" w:hAnsi="Times New Roman"/>
          <w:sz w:val="28"/>
          <w:szCs w:val="28"/>
        </w:rPr>
        <w:t>–</w:t>
      </w:r>
      <w:r w:rsidR="0022771C">
        <w:rPr>
          <w:rFonts w:ascii="Times New Roman" w:hAnsi="Times New Roman"/>
          <w:sz w:val="28"/>
          <w:szCs w:val="28"/>
        </w:rPr>
        <w:t xml:space="preserve"> </w:t>
      </w:r>
      <w:r w:rsidR="008F24BF">
        <w:rPr>
          <w:rFonts w:ascii="Times New Roman" w:hAnsi="Times New Roman"/>
          <w:sz w:val="28"/>
          <w:szCs w:val="28"/>
        </w:rPr>
        <w:t xml:space="preserve">dostaliśmy dwa pisma </w:t>
      </w:r>
      <w:r w:rsidR="00821336">
        <w:rPr>
          <w:rFonts w:ascii="Times New Roman" w:hAnsi="Times New Roman"/>
          <w:sz w:val="28"/>
          <w:szCs w:val="28"/>
        </w:rPr>
        <w:t xml:space="preserve">od </w:t>
      </w:r>
      <w:r w:rsidR="00813D1F">
        <w:rPr>
          <w:rFonts w:ascii="Times New Roman" w:hAnsi="Times New Roman"/>
          <w:sz w:val="28"/>
          <w:szCs w:val="28"/>
        </w:rPr>
        <w:t xml:space="preserve">pana </w:t>
      </w:r>
      <w:r w:rsidR="008F24BF">
        <w:rPr>
          <w:rFonts w:ascii="Times New Roman" w:hAnsi="Times New Roman"/>
          <w:sz w:val="28"/>
          <w:szCs w:val="28"/>
        </w:rPr>
        <w:t>Zawadzkiego, pierwsze do pana starosty</w:t>
      </w:r>
      <w:r w:rsidR="00813D1F">
        <w:rPr>
          <w:rFonts w:ascii="Times New Roman" w:hAnsi="Times New Roman"/>
          <w:sz w:val="28"/>
          <w:szCs w:val="28"/>
        </w:rPr>
        <w:t>,</w:t>
      </w:r>
      <w:r w:rsidR="008F24BF">
        <w:rPr>
          <w:rFonts w:ascii="Times New Roman" w:hAnsi="Times New Roman"/>
          <w:sz w:val="28"/>
          <w:szCs w:val="28"/>
        </w:rPr>
        <w:t xml:space="preserve"> zapytanie o pracownika, </w:t>
      </w:r>
      <w:r w:rsidR="00821336">
        <w:rPr>
          <w:rFonts w:ascii="Times New Roman" w:hAnsi="Times New Roman"/>
          <w:sz w:val="28"/>
          <w:szCs w:val="28"/>
        </w:rPr>
        <w:t xml:space="preserve">czyli o </w:t>
      </w:r>
      <w:r w:rsidR="00813D1F">
        <w:rPr>
          <w:rFonts w:ascii="Times New Roman" w:hAnsi="Times New Roman"/>
          <w:sz w:val="28"/>
          <w:szCs w:val="28"/>
        </w:rPr>
        <w:t>mnie, czy znam sprawę? i skargę</w:t>
      </w:r>
      <w:r w:rsidR="00821336">
        <w:rPr>
          <w:rFonts w:ascii="Times New Roman" w:hAnsi="Times New Roman"/>
          <w:sz w:val="28"/>
          <w:szCs w:val="28"/>
        </w:rPr>
        <w:t xml:space="preserve"> </w:t>
      </w:r>
      <w:r w:rsidR="008F24BF">
        <w:rPr>
          <w:rFonts w:ascii="Times New Roman" w:hAnsi="Times New Roman"/>
          <w:sz w:val="28"/>
          <w:szCs w:val="28"/>
        </w:rPr>
        <w:t xml:space="preserve">na uciążliwość zakładu, </w:t>
      </w:r>
      <w:r w:rsidR="00813D1F">
        <w:rPr>
          <w:rFonts w:ascii="Times New Roman" w:hAnsi="Times New Roman"/>
          <w:sz w:val="28"/>
          <w:szCs w:val="28"/>
        </w:rPr>
        <w:t>oba z dnia 11.10.2016 r. O</w:t>
      </w:r>
      <w:r w:rsidR="008F24BF">
        <w:rPr>
          <w:rFonts w:ascii="Times New Roman" w:hAnsi="Times New Roman"/>
          <w:sz w:val="28"/>
          <w:szCs w:val="28"/>
        </w:rPr>
        <w:t xml:space="preserve">dpowiedź </w:t>
      </w:r>
      <w:r w:rsidR="00821336">
        <w:rPr>
          <w:rFonts w:ascii="Times New Roman" w:hAnsi="Times New Roman"/>
          <w:sz w:val="28"/>
          <w:szCs w:val="28"/>
        </w:rPr>
        <w:t>była w dniu</w:t>
      </w:r>
      <w:r w:rsidR="00813D1F">
        <w:rPr>
          <w:rFonts w:ascii="Times New Roman" w:hAnsi="Times New Roman"/>
          <w:sz w:val="28"/>
          <w:szCs w:val="28"/>
        </w:rPr>
        <w:t xml:space="preserve"> 10.11.</w:t>
      </w:r>
      <w:r w:rsidR="008F24BF">
        <w:rPr>
          <w:rFonts w:ascii="Times New Roman" w:hAnsi="Times New Roman"/>
          <w:sz w:val="28"/>
          <w:szCs w:val="28"/>
        </w:rPr>
        <w:t>2016 r.</w:t>
      </w:r>
      <w:r w:rsidR="00813D1F">
        <w:rPr>
          <w:rFonts w:ascii="Times New Roman" w:hAnsi="Times New Roman"/>
          <w:sz w:val="28"/>
          <w:szCs w:val="28"/>
        </w:rPr>
        <w:t xml:space="preserve"> i pan Z</w:t>
      </w:r>
      <w:r w:rsidR="00821336">
        <w:rPr>
          <w:rFonts w:ascii="Times New Roman" w:hAnsi="Times New Roman"/>
          <w:sz w:val="28"/>
          <w:szCs w:val="28"/>
        </w:rPr>
        <w:t xml:space="preserve">awadzki odebrał pismo. </w:t>
      </w:r>
    </w:p>
    <w:p w:rsidR="0022771C" w:rsidRDefault="00821336" w:rsidP="00821336">
      <w:pPr>
        <w:spacing w:after="0" w:line="240" w:lineRule="auto"/>
        <w:ind w:firstLine="708"/>
        <w:jc w:val="both"/>
        <w:rPr>
          <w:rFonts w:ascii="Times New Roman" w:hAnsi="Times New Roman"/>
          <w:sz w:val="28"/>
          <w:szCs w:val="28"/>
        </w:rPr>
      </w:pPr>
      <w:r>
        <w:rPr>
          <w:rFonts w:ascii="Times New Roman" w:hAnsi="Times New Roman"/>
          <w:sz w:val="28"/>
          <w:szCs w:val="28"/>
        </w:rPr>
        <w:t>J</w:t>
      </w:r>
      <w:r w:rsidR="008F24BF">
        <w:rPr>
          <w:rFonts w:ascii="Times New Roman" w:hAnsi="Times New Roman"/>
          <w:sz w:val="28"/>
          <w:szCs w:val="28"/>
        </w:rPr>
        <w:t>est zestawienie wszystkich badań z poprzednich lat. W roku 2016 r. nie było badań,</w:t>
      </w:r>
      <w:r w:rsidR="00813D1F">
        <w:rPr>
          <w:rFonts w:ascii="Times New Roman" w:hAnsi="Times New Roman"/>
          <w:sz w:val="28"/>
          <w:szCs w:val="28"/>
        </w:rPr>
        <w:t xml:space="preserve"> w czerwcu wystąpiliśmy z prośbą</w:t>
      </w:r>
      <w:r w:rsidR="008F24BF">
        <w:rPr>
          <w:rFonts w:ascii="Times New Roman" w:hAnsi="Times New Roman"/>
          <w:sz w:val="28"/>
          <w:szCs w:val="28"/>
        </w:rPr>
        <w:t xml:space="preserve"> o przeprowadzenie badań, ale nie uzyskaliśmy odpowiedzi, teraz napiszemy, aby w planie kontroli na 2017 r. uwzględnili kontrole w tym zakładzie.</w:t>
      </w:r>
    </w:p>
    <w:p w:rsidR="002D7D75" w:rsidRDefault="002D7D75" w:rsidP="002D7D75">
      <w:pPr>
        <w:spacing w:after="0" w:line="240" w:lineRule="auto"/>
        <w:jc w:val="both"/>
        <w:rPr>
          <w:rFonts w:ascii="Times New Roman" w:hAnsi="Times New Roman"/>
          <w:sz w:val="28"/>
          <w:szCs w:val="28"/>
        </w:rPr>
      </w:pPr>
    </w:p>
    <w:p w:rsidR="002D7D75" w:rsidRDefault="002D7D75" w:rsidP="002D7D75">
      <w:pPr>
        <w:spacing w:after="0" w:line="240" w:lineRule="auto"/>
        <w:jc w:val="both"/>
        <w:rPr>
          <w:rFonts w:ascii="Times New Roman" w:hAnsi="Times New Roman"/>
          <w:sz w:val="28"/>
          <w:szCs w:val="28"/>
        </w:rPr>
      </w:pPr>
      <w:r>
        <w:rPr>
          <w:rFonts w:ascii="Times New Roman" w:hAnsi="Times New Roman"/>
          <w:sz w:val="28"/>
          <w:szCs w:val="28"/>
        </w:rPr>
        <w:t xml:space="preserve">Dyrektor T. </w:t>
      </w:r>
      <w:proofErr w:type="spellStart"/>
      <w:r>
        <w:rPr>
          <w:rFonts w:ascii="Times New Roman" w:hAnsi="Times New Roman"/>
          <w:sz w:val="28"/>
          <w:szCs w:val="28"/>
        </w:rPr>
        <w:t>Szmendziuk</w:t>
      </w:r>
      <w:proofErr w:type="spellEnd"/>
      <w:r>
        <w:rPr>
          <w:rFonts w:ascii="Times New Roman" w:hAnsi="Times New Roman"/>
          <w:sz w:val="28"/>
          <w:szCs w:val="28"/>
        </w:rPr>
        <w:t xml:space="preserve"> podkreślił w swojej wypowiedzi, iż hałas nie jest przekraczany i jego poziom na przestrzeni lat spada.</w:t>
      </w:r>
    </w:p>
    <w:p w:rsidR="00821336" w:rsidRDefault="00821336" w:rsidP="00821336">
      <w:pPr>
        <w:spacing w:after="0" w:line="240" w:lineRule="auto"/>
        <w:jc w:val="both"/>
        <w:rPr>
          <w:rFonts w:ascii="Times New Roman" w:hAnsi="Times New Roman"/>
          <w:sz w:val="28"/>
          <w:szCs w:val="28"/>
        </w:rPr>
      </w:pPr>
    </w:p>
    <w:p w:rsidR="00813D1F" w:rsidRPr="002D7D75" w:rsidRDefault="000732F7" w:rsidP="002D7D75">
      <w:pPr>
        <w:spacing w:after="0" w:line="240" w:lineRule="auto"/>
        <w:jc w:val="both"/>
        <w:rPr>
          <w:rFonts w:ascii="Times New Roman" w:hAnsi="Times New Roman"/>
          <w:sz w:val="26"/>
          <w:szCs w:val="26"/>
        </w:rPr>
      </w:pPr>
      <w:r w:rsidRPr="00813D1F">
        <w:rPr>
          <w:rFonts w:ascii="Times New Roman" w:hAnsi="Times New Roman"/>
          <w:sz w:val="26"/>
          <w:szCs w:val="26"/>
        </w:rPr>
        <w:t>Komisja rewizyjna uznała skargę za bezzasadną i podtrzymuje swoje stanowisko wyrażone w uchwale nr VIII/40/15 Rady Powiatu Pyrzy</w:t>
      </w:r>
      <w:r w:rsidR="00813D1F" w:rsidRPr="00813D1F">
        <w:rPr>
          <w:rFonts w:ascii="Times New Roman" w:hAnsi="Times New Roman"/>
          <w:sz w:val="26"/>
          <w:szCs w:val="26"/>
        </w:rPr>
        <w:t xml:space="preserve">ckiego z dnia 25 marca 2015 r. </w:t>
      </w:r>
      <w:r w:rsidRPr="00813D1F">
        <w:rPr>
          <w:rFonts w:ascii="Times New Roman" w:hAnsi="Times New Roman"/>
          <w:sz w:val="26"/>
          <w:szCs w:val="26"/>
        </w:rPr>
        <w:lastRenderedPageBreak/>
        <w:t>gdyż skarżący ponowił skargę p</w:t>
      </w:r>
      <w:r w:rsidR="00813D1F" w:rsidRPr="00813D1F">
        <w:rPr>
          <w:rFonts w:ascii="Times New Roman" w:hAnsi="Times New Roman"/>
          <w:sz w:val="26"/>
          <w:szCs w:val="26"/>
        </w:rPr>
        <w:t xml:space="preserve">ismem z dnia 5 grudnia 2016 r. </w:t>
      </w:r>
      <w:r w:rsidRPr="00813D1F">
        <w:rPr>
          <w:rFonts w:ascii="Times New Roman" w:hAnsi="Times New Roman"/>
          <w:sz w:val="26"/>
          <w:szCs w:val="26"/>
        </w:rPr>
        <w:t>bez wskazania nowych okoliczności  w sprawie.</w:t>
      </w:r>
    </w:p>
    <w:p w:rsidR="00821336" w:rsidRDefault="008F24BF" w:rsidP="00821336">
      <w:r w:rsidRPr="006111CC">
        <w:rPr>
          <w:rFonts w:ascii="Times New Roman" w:hAnsi="Times New Roman"/>
          <w:bCs/>
          <w:i/>
          <w:sz w:val="26"/>
          <w:szCs w:val="26"/>
        </w:rPr>
        <w:t xml:space="preserve">Projekt uchwały </w:t>
      </w:r>
      <w:r w:rsidRPr="006111CC">
        <w:rPr>
          <w:rFonts w:ascii="Times New Roman" w:hAnsi="Times New Roman"/>
          <w:bCs/>
          <w:i/>
          <w:iCs/>
          <w:sz w:val="26"/>
          <w:szCs w:val="26"/>
        </w:rPr>
        <w:t xml:space="preserve">przyjęto w głosowaniu: </w:t>
      </w:r>
      <w:r>
        <w:rPr>
          <w:rFonts w:ascii="Times New Roman" w:hAnsi="Times New Roman"/>
          <w:bCs/>
          <w:i/>
          <w:iCs/>
          <w:sz w:val="26"/>
          <w:szCs w:val="26"/>
        </w:rPr>
        <w:t xml:space="preserve">2 </w:t>
      </w:r>
      <w:r w:rsidRPr="006111CC">
        <w:rPr>
          <w:rFonts w:ascii="Times New Roman" w:hAnsi="Times New Roman"/>
          <w:bCs/>
          <w:i/>
          <w:iCs/>
          <w:sz w:val="26"/>
          <w:szCs w:val="26"/>
        </w:rPr>
        <w:t>za, 0 przeciw, 0 wstrzymujących się.</w:t>
      </w:r>
    </w:p>
    <w:p w:rsidR="008F24BF" w:rsidRPr="00821336" w:rsidRDefault="00F41133" w:rsidP="00821336">
      <w:r>
        <w:rPr>
          <w:rFonts w:ascii="Times New Roman" w:hAnsi="Times New Roman"/>
          <w:b/>
          <w:sz w:val="26"/>
          <w:szCs w:val="26"/>
        </w:rPr>
        <w:t>Ad.</w:t>
      </w:r>
      <w:r w:rsidR="008F24BF">
        <w:rPr>
          <w:rFonts w:ascii="Times New Roman" w:hAnsi="Times New Roman"/>
          <w:b/>
          <w:sz w:val="26"/>
          <w:szCs w:val="26"/>
        </w:rPr>
        <w:t>5</w:t>
      </w:r>
    </w:p>
    <w:p w:rsidR="00F41133" w:rsidRDefault="00F41133" w:rsidP="004B22EE">
      <w:pPr>
        <w:spacing w:after="0" w:line="240" w:lineRule="auto"/>
        <w:jc w:val="both"/>
        <w:rPr>
          <w:rFonts w:ascii="Times New Roman" w:hAnsi="Times New Roman"/>
          <w:sz w:val="28"/>
          <w:szCs w:val="28"/>
        </w:rPr>
      </w:pPr>
      <w:r w:rsidRPr="00F41133">
        <w:rPr>
          <w:rFonts w:ascii="Times New Roman" w:hAnsi="Times New Roman"/>
          <w:sz w:val="28"/>
          <w:szCs w:val="28"/>
          <w:u w:val="single"/>
        </w:rPr>
        <w:t>Przewodniczący M. Łuszczyński</w:t>
      </w:r>
      <w:r w:rsidRPr="00F41133">
        <w:rPr>
          <w:rFonts w:ascii="Times New Roman" w:hAnsi="Times New Roman"/>
          <w:sz w:val="28"/>
          <w:szCs w:val="28"/>
        </w:rPr>
        <w:t xml:space="preserve"> – </w:t>
      </w:r>
      <w:r>
        <w:rPr>
          <w:rFonts w:ascii="Times New Roman" w:hAnsi="Times New Roman"/>
          <w:sz w:val="28"/>
          <w:szCs w:val="28"/>
        </w:rPr>
        <w:t xml:space="preserve">jeśli chodzi </w:t>
      </w:r>
      <w:r w:rsidR="004B22EE">
        <w:rPr>
          <w:rFonts w:ascii="Times New Roman" w:hAnsi="Times New Roman"/>
          <w:sz w:val="28"/>
          <w:szCs w:val="28"/>
        </w:rPr>
        <w:t>r</w:t>
      </w:r>
      <w:r w:rsidRPr="00F41133">
        <w:rPr>
          <w:rFonts w:ascii="Times New Roman" w:hAnsi="Times New Roman"/>
          <w:sz w:val="28"/>
          <w:szCs w:val="28"/>
        </w:rPr>
        <w:t>ozpatrzenie uzupełnienia skargi nr 13/16 z dnia 19 października 2016 r. na działalność Starosty Pyrzyckiego, pismo z dnia 25 listopada 2016 r</w:t>
      </w:r>
      <w:r w:rsidR="009E5A78">
        <w:rPr>
          <w:rFonts w:ascii="Times New Roman" w:hAnsi="Times New Roman"/>
          <w:sz w:val="28"/>
          <w:szCs w:val="28"/>
        </w:rPr>
        <w:t xml:space="preserve">., </w:t>
      </w:r>
      <w:r w:rsidR="00D13B02">
        <w:rPr>
          <w:rFonts w:ascii="Times New Roman" w:hAnsi="Times New Roman"/>
          <w:sz w:val="28"/>
          <w:szCs w:val="28"/>
        </w:rPr>
        <w:t xml:space="preserve">pan Grzegorz zapewniał, że jest odpowiednio </w:t>
      </w:r>
      <w:proofErr w:type="spellStart"/>
      <w:r w:rsidR="00D13B02">
        <w:rPr>
          <w:rFonts w:ascii="Times New Roman" w:hAnsi="Times New Roman"/>
          <w:sz w:val="28"/>
          <w:szCs w:val="28"/>
        </w:rPr>
        <w:t>wykf</w:t>
      </w:r>
      <w:r w:rsidR="009E5A78">
        <w:rPr>
          <w:rFonts w:ascii="Times New Roman" w:hAnsi="Times New Roman"/>
          <w:sz w:val="28"/>
          <w:szCs w:val="28"/>
        </w:rPr>
        <w:t>alikowaną</w:t>
      </w:r>
      <w:proofErr w:type="spellEnd"/>
      <w:r w:rsidR="009E5A78">
        <w:rPr>
          <w:rFonts w:ascii="Times New Roman" w:hAnsi="Times New Roman"/>
          <w:sz w:val="28"/>
          <w:szCs w:val="28"/>
        </w:rPr>
        <w:t xml:space="preserve"> osobą i</w:t>
      </w:r>
      <w:r w:rsidR="00D13B02">
        <w:rPr>
          <w:rFonts w:ascii="Times New Roman" w:hAnsi="Times New Roman"/>
          <w:sz w:val="28"/>
          <w:szCs w:val="28"/>
        </w:rPr>
        <w:t xml:space="preserve"> </w:t>
      </w:r>
      <w:r w:rsidR="009E5A78">
        <w:rPr>
          <w:rFonts w:ascii="Times New Roman" w:hAnsi="Times New Roman"/>
          <w:sz w:val="28"/>
          <w:szCs w:val="28"/>
        </w:rPr>
        <w:t>posiada odpowiedni sprzęt do przechowywania i na tym starostwo się opiera i nie musi mieć wiedzy, czy on ma pa</w:t>
      </w:r>
      <w:r w:rsidR="002D7D75">
        <w:rPr>
          <w:rFonts w:ascii="Times New Roman" w:hAnsi="Times New Roman"/>
          <w:sz w:val="28"/>
          <w:szCs w:val="28"/>
        </w:rPr>
        <w:t>rking przystosowany do pojazdów?</w:t>
      </w:r>
    </w:p>
    <w:p w:rsidR="009E5A78" w:rsidRDefault="009E5A78" w:rsidP="004B22EE">
      <w:pPr>
        <w:spacing w:after="0" w:line="240" w:lineRule="auto"/>
        <w:jc w:val="both"/>
        <w:rPr>
          <w:rFonts w:ascii="Times New Roman" w:hAnsi="Times New Roman"/>
          <w:sz w:val="28"/>
          <w:szCs w:val="28"/>
        </w:rPr>
      </w:pPr>
    </w:p>
    <w:p w:rsidR="009E5A78" w:rsidRDefault="009E5A78" w:rsidP="004B22EE">
      <w:pPr>
        <w:spacing w:after="0" w:line="240" w:lineRule="auto"/>
        <w:jc w:val="both"/>
        <w:rPr>
          <w:rFonts w:ascii="Times New Roman" w:hAnsi="Times New Roman"/>
          <w:sz w:val="28"/>
          <w:szCs w:val="28"/>
        </w:rPr>
      </w:pPr>
      <w:r w:rsidRPr="009E5A78">
        <w:rPr>
          <w:rFonts w:ascii="Times New Roman" w:hAnsi="Times New Roman"/>
          <w:sz w:val="28"/>
          <w:szCs w:val="28"/>
          <w:u w:val="single"/>
        </w:rPr>
        <w:t xml:space="preserve">Dyrektor </w:t>
      </w:r>
      <w:proofErr w:type="spellStart"/>
      <w:r w:rsidRPr="009E5A78">
        <w:rPr>
          <w:rFonts w:ascii="Times New Roman" w:hAnsi="Times New Roman"/>
          <w:sz w:val="28"/>
          <w:szCs w:val="28"/>
          <w:u w:val="single"/>
        </w:rPr>
        <w:t>ITiK</w:t>
      </w:r>
      <w:proofErr w:type="spellEnd"/>
      <w:r w:rsidRPr="009E5A78">
        <w:rPr>
          <w:rFonts w:ascii="Times New Roman" w:hAnsi="Times New Roman"/>
          <w:sz w:val="28"/>
          <w:szCs w:val="28"/>
          <w:u w:val="single"/>
        </w:rPr>
        <w:t xml:space="preserve"> B. Bartczak</w:t>
      </w:r>
      <w:r w:rsidRPr="009E5A78">
        <w:rPr>
          <w:rFonts w:ascii="Times New Roman" w:hAnsi="Times New Roman"/>
          <w:sz w:val="28"/>
          <w:szCs w:val="28"/>
        </w:rPr>
        <w:t xml:space="preserve"> –</w:t>
      </w:r>
      <w:r>
        <w:rPr>
          <w:rFonts w:ascii="Times New Roman" w:hAnsi="Times New Roman"/>
          <w:sz w:val="28"/>
          <w:szCs w:val="28"/>
        </w:rPr>
        <w:t xml:space="preserve"> zacznijmy od tego, iż</w:t>
      </w:r>
      <w:r w:rsidRPr="009E5A78">
        <w:rPr>
          <w:rFonts w:ascii="Times New Roman" w:hAnsi="Times New Roman"/>
          <w:sz w:val="28"/>
          <w:szCs w:val="28"/>
        </w:rPr>
        <w:t xml:space="preserve"> </w:t>
      </w:r>
      <w:r w:rsidR="00813D1F">
        <w:rPr>
          <w:rFonts w:ascii="Times New Roman" w:hAnsi="Times New Roman"/>
          <w:sz w:val="28"/>
          <w:szCs w:val="28"/>
        </w:rPr>
        <w:t xml:space="preserve">z </w:t>
      </w:r>
      <w:r w:rsidRPr="009E5A78">
        <w:rPr>
          <w:rFonts w:ascii="Times New Roman" w:hAnsi="Times New Roman"/>
          <w:sz w:val="28"/>
          <w:szCs w:val="28"/>
        </w:rPr>
        <w:t xml:space="preserve">art. </w:t>
      </w:r>
      <w:r>
        <w:rPr>
          <w:rFonts w:ascii="Times New Roman" w:hAnsi="Times New Roman"/>
          <w:sz w:val="28"/>
          <w:szCs w:val="28"/>
        </w:rPr>
        <w:t xml:space="preserve">130 ustawy o ruchu drogowym wynika, że na parking strzeżony holowane są pojazdy </w:t>
      </w:r>
      <w:proofErr w:type="spellStart"/>
      <w:r>
        <w:rPr>
          <w:rFonts w:ascii="Times New Roman" w:hAnsi="Times New Roman"/>
          <w:sz w:val="28"/>
          <w:szCs w:val="28"/>
        </w:rPr>
        <w:t>pokolizyjne</w:t>
      </w:r>
      <w:proofErr w:type="spellEnd"/>
      <w:r>
        <w:rPr>
          <w:rFonts w:ascii="Times New Roman" w:hAnsi="Times New Roman"/>
          <w:sz w:val="28"/>
          <w:szCs w:val="28"/>
        </w:rPr>
        <w:t>, takie pojazdy, które zagrażają bezpieczeństwu, wiec mówiąc powypadkowe to za daleko brniemy, takich pojazdów na naszym parkingu nie mamy, ponieważ typowo powypadkowe pojazdy to zadanie policji, policja ma taki parkingi. Jeśli w wypadku z uszczerbkiem na zdrowiu, jeżeli pojazd taki służy postę</w:t>
      </w:r>
      <w:r w:rsidR="00813D1F">
        <w:rPr>
          <w:rFonts w:ascii="Times New Roman" w:hAnsi="Times New Roman"/>
          <w:sz w:val="28"/>
          <w:szCs w:val="28"/>
        </w:rPr>
        <w:t xml:space="preserve">powaniu karnemu, to policja się </w:t>
      </w:r>
      <w:r>
        <w:rPr>
          <w:rFonts w:ascii="Times New Roman" w:hAnsi="Times New Roman"/>
          <w:sz w:val="28"/>
          <w:szCs w:val="28"/>
        </w:rPr>
        <w:t xml:space="preserve">tym zajmuje i ma swój parking. Na naszym parkingu nie ma pojazdów powypadkowych. Dalej analizujemy zarzut, że </w:t>
      </w:r>
      <w:proofErr w:type="spellStart"/>
      <w:r w:rsidR="00D31C90">
        <w:rPr>
          <w:rFonts w:ascii="Times New Roman" w:hAnsi="Times New Roman"/>
          <w:sz w:val="28"/>
          <w:szCs w:val="28"/>
        </w:rPr>
        <w:t>niespełn</w:t>
      </w:r>
      <w:r w:rsidR="002D7D75">
        <w:rPr>
          <w:rFonts w:ascii="Times New Roman" w:hAnsi="Times New Roman"/>
          <w:sz w:val="28"/>
          <w:szCs w:val="28"/>
        </w:rPr>
        <w:t>i</w:t>
      </w:r>
      <w:r w:rsidR="00D31C90">
        <w:rPr>
          <w:rFonts w:ascii="Times New Roman" w:hAnsi="Times New Roman"/>
          <w:sz w:val="28"/>
          <w:szCs w:val="28"/>
        </w:rPr>
        <w:t>a</w:t>
      </w:r>
      <w:proofErr w:type="spellEnd"/>
      <w:r w:rsidR="00D31C90">
        <w:rPr>
          <w:rFonts w:ascii="Times New Roman" w:hAnsi="Times New Roman"/>
          <w:sz w:val="28"/>
          <w:szCs w:val="28"/>
        </w:rPr>
        <w:t xml:space="preserve"> wymogów</w:t>
      </w:r>
      <w:r>
        <w:rPr>
          <w:rFonts w:ascii="Times New Roman" w:hAnsi="Times New Roman"/>
          <w:sz w:val="28"/>
          <w:szCs w:val="28"/>
        </w:rPr>
        <w:t xml:space="preserve"> prawo </w:t>
      </w:r>
      <w:r w:rsidR="00D31C90">
        <w:rPr>
          <w:rFonts w:ascii="Times New Roman" w:hAnsi="Times New Roman"/>
          <w:sz w:val="28"/>
          <w:szCs w:val="28"/>
        </w:rPr>
        <w:t>budowlane, to również prawo budowlane odnosi się do parkingów typowych użyteczności publicznych</w:t>
      </w:r>
      <w:r w:rsidR="00813D1F">
        <w:rPr>
          <w:rFonts w:ascii="Times New Roman" w:hAnsi="Times New Roman"/>
          <w:sz w:val="28"/>
          <w:szCs w:val="28"/>
        </w:rPr>
        <w:t>,</w:t>
      </w:r>
      <w:r w:rsidR="00D31C90">
        <w:rPr>
          <w:rFonts w:ascii="Times New Roman" w:hAnsi="Times New Roman"/>
          <w:sz w:val="28"/>
          <w:szCs w:val="28"/>
        </w:rPr>
        <w:t xml:space="preserve"> </w:t>
      </w:r>
      <w:r w:rsidR="002D7D75">
        <w:rPr>
          <w:rFonts w:ascii="Times New Roman" w:hAnsi="Times New Roman"/>
          <w:sz w:val="28"/>
          <w:szCs w:val="28"/>
        </w:rPr>
        <w:t xml:space="preserve">z </w:t>
      </w:r>
      <w:r w:rsidR="00D31C90">
        <w:rPr>
          <w:rFonts w:ascii="Times New Roman" w:hAnsi="Times New Roman"/>
          <w:sz w:val="28"/>
          <w:szCs w:val="28"/>
        </w:rPr>
        <w:t xml:space="preserve">miejscami postojowymi, wytycznymi </w:t>
      </w:r>
      <w:r w:rsidR="00BE30F9">
        <w:rPr>
          <w:rFonts w:ascii="Times New Roman" w:hAnsi="Times New Roman"/>
          <w:sz w:val="28"/>
          <w:szCs w:val="28"/>
        </w:rPr>
        <w:t xml:space="preserve">co do </w:t>
      </w:r>
      <w:r w:rsidR="00D31C90">
        <w:rPr>
          <w:rFonts w:ascii="Times New Roman" w:hAnsi="Times New Roman"/>
          <w:sz w:val="28"/>
          <w:szCs w:val="28"/>
        </w:rPr>
        <w:t>zabudowy, a tutaj</w:t>
      </w:r>
      <w:r w:rsidR="00813D1F">
        <w:rPr>
          <w:rFonts w:ascii="Times New Roman" w:hAnsi="Times New Roman"/>
          <w:sz w:val="28"/>
          <w:szCs w:val="28"/>
        </w:rPr>
        <w:t>,</w:t>
      </w:r>
      <w:r w:rsidR="00D31C90">
        <w:rPr>
          <w:rFonts w:ascii="Times New Roman" w:hAnsi="Times New Roman"/>
          <w:sz w:val="28"/>
          <w:szCs w:val="28"/>
        </w:rPr>
        <w:t xml:space="preserve"> to ma być odrębny plan. Z ustawy o ruchu drogowym nie wynika</w:t>
      </w:r>
      <w:r w:rsidR="00813D1F">
        <w:rPr>
          <w:rFonts w:ascii="Times New Roman" w:hAnsi="Times New Roman"/>
          <w:sz w:val="28"/>
          <w:szCs w:val="28"/>
        </w:rPr>
        <w:t>,</w:t>
      </w:r>
      <w:r w:rsidR="00D31C90">
        <w:rPr>
          <w:rFonts w:ascii="Times New Roman" w:hAnsi="Times New Roman"/>
          <w:sz w:val="28"/>
          <w:szCs w:val="28"/>
        </w:rPr>
        <w:t xml:space="preserve"> jakie wymogi formalne musi parking</w:t>
      </w:r>
      <w:r w:rsidR="00BE30F9">
        <w:rPr>
          <w:rFonts w:ascii="Times New Roman" w:hAnsi="Times New Roman"/>
          <w:sz w:val="28"/>
          <w:szCs w:val="28"/>
        </w:rPr>
        <w:t xml:space="preserve"> strzeżony </w:t>
      </w:r>
      <w:r w:rsidR="00D31C90">
        <w:rPr>
          <w:rFonts w:ascii="Times New Roman" w:hAnsi="Times New Roman"/>
          <w:sz w:val="28"/>
          <w:szCs w:val="28"/>
        </w:rPr>
        <w:t>spełniać.</w:t>
      </w:r>
    </w:p>
    <w:p w:rsidR="00BE30F9" w:rsidRDefault="00BE30F9" w:rsidP="004B22EE">
      <w:pPr>
        <w:spacing w:after="0" w:line="240" w:lineRule="auto"/>
        <w:jc w:val="both"/>
        <w:rPr>
          <w:rFonts w:ascii="Times New Roman" w:hAnsi="Times New Roman"/>
          <w:sz w:val="28"/>
          <w:szCs w:val="28"/>
        </w:rPr>
      </w:pPr>
      <w:r>
        <w:rPr>
          <w:rFonts w:ascii="Times New Roman" w:hAnsi="Times New Roman"/>
          <w:sz w:val="28"/>
          <w:szCs w:val="28"/>
        </w:rPr>
        <w:t>Umowa podpisana w sierpniu 2014 r. jest kontynuacją umowy z 2011 r. Pierwsza umowa z 2011 r. udzieliliśmy zamówienia temu przedsiębiorcy na zasadzie przetargu nieograniczonego, wymogiem było spełnienie warunku posiadania odpowiedniej bazy, czyli terenu</w:t>
      </w:r>
      <w:r w:rsidR="00047F1F">
        <w:rPr>
          <w:rFonts w:ascii="Times New Roman" w:hAnsi="Times New Roman"/>
          <w:sz w:val="28"/>
          <w:szCs w:val="28"/>
        </w:rPr>
        <w:t>,</w:t>
      </w:r>
      <w:r>
        <w:rPr>
          <w:rFonts w:ascii="Times New Roman" w:hAnsi="Times New Roman"/>
          <w:sz w:val="28"/>
          <w:szCs w:val="28"/>
        </w:rPr>
        <w:t xml:space="preserve"> na którym ten parking mógłby być urządzony i</w:t>
      </w:r>
      <w:r w:rsidR="00047F1F">
        <w:rPr>
          <w:rFonts w:ascii="Times New Roman" w:hAnsi="Times New Roman"/>
          <w:sz w:val="28"/>
          <w:szCs w:val="28"/>
        </w:rPr>
        <w:t xml:space="preserve"> dlatego też zarzuca skarżąca tą</w:t>
      </w:r>
      <w:r>
        <w:rPr>
          <w:rFonts w:ascii="Times New Roman" w:hAnsi="Times New Roman"/>
          <w:sz w:val="28"/>
          <w:szCs w:val="28"/>
        </w:rPr>
        <w:t xml:space="preserve"> kwestie dot. prawa własności, ponieważ teren należał </w:t>
      </w:r>
      <w:r w:rsidR="00047F1F">
        <w:rPr>
          <w:rFonts w:ascii="Times New Roman" w:hAnsi="Times New Roman"/>
          <w:sz w:val="28"/>
          <w:szCs w:val="28"/>
        </w:rPr>
        <w:t xml:space="preserve">do </w:t>
      </w:r>
      <w:r>
        <w:rPr>
          <w:rFonts w:ascii="Times New Roman" w:hAnsi="Times New Roman"/>
          <w:sz w:val="28"/>
          <w:szCs w:val="28"/>
        </w:rPr>
        <w:t xml:space="preserve">syna, czyli do pana Leszka </w:t>
      </w:r>
      <w:proofErr w:type="spellStart"/>
      <w:r>
        <w:rPr>
          <w:rFonts w:ascii="Times New Roman" w:hAnsi="Times New Roman"/>
          <w:sz w:val="28"/>
          <w:szCs w:val="28"/>
        </w:rPr>
        <w:t>Rogalewicz</w:t>
      </w:r>
      <w:proofErr w:type="spellEnd"/>
      <w:r w:rsidR="00047F1F">
        <w:rPr>
          <w:rFonts w:ascii="Times New Roman" w:hAnsi="Times New Roman"/>
          <w:sz w:val="28"/>
          <w:szCs w:val="28"/>
        </w:rPr>
        <w:t>.</w:t>
      </w:r>
      <w:r>
        <w:rPr>
          <w:rFonts w:ascii="Times New Roman" w:hAnsi="Times New Roman"/>
          <w:sz w:val="28"/>
          <w:szCs w:val="28"/>
        </w:rPr>
        <w:t xml:space="preserve"> </w:t>
      </w:r>
      <w:r w:rsidR="00047F1F">
        <w:rPr>
          <w:rFonts w:ascii="Times New Roman" w:hAnsi="Times New Roman"/>
          <w:sz w:val="28"/>
          <w:szCs w:val="28"/>
        </w:rPr>
        <w:t xml:space="preserve">                                W </w:t>
      </w:r>
      <w:r>
        <w:rPr>
          <w:rFonts w:ascii="Times New Roman" w:hAnsi="Times New Roman"/>
          <w:sz w:val="28"/>
          <w:szCs w:val="28"/>
        </w:rPr>
        <w:t xml:space="preserve">dokumentacji z 2011 r. jest ujęte stosowne oświadczenie pana Leszka, które potwierdza prawo do dysponowania terenem, na którym ten parking jest urządzony, dodatkowo jest zapis, że w przypadku jakichkolwiek zmian prawnych, przedsiębiorca ma obowiązek poinformować o takim fakcie starostę, a takiej informacji nie było. </w:t>
      </w:r>
    </w:p>
    <w:p w:rsidR="002A589C" w:rsidRDefault="002A589C" w:rsidP="004B22EE">
      <w:pPr>
        <w:spacing w:after="0" w:line="240" w:lineRule="auto"/>
        <w:jc w:val="both"/>
        <w:rPr>
          <w:rFonts w:ascii="Times New Roman" w:hAnsi="Times New Roman"/>
          <w:sz w:val="28"/>
          <w:szCs w:val="28"/>
        </w:rPr>
      </w:pPr>
    </w:p>
    <w:p w:rsidR="002A589C" w:rsidRDefault="002A589C" w:rsidP="004B22EE">
      <w:pPr>
        <w:spacing w:after="0" w:line="240" w:lineRule="auto"/>
        <w:jc w:val="both"/>
        <w:rPr>
          <w:rFonts w:ascii="Times New Roman" w:hAnsi="Times New Roman"/>
          <w:sz w:val="28"/>
          <w:szCs w:val="28"/>
        </w:rPr>
      </w:pPr>
      <w:r>
        <w:rPr>
          <w:rFonts w:ascii="Times New Roman" w:hAnsi="Times New Roman"/>
          <w:sz w:val="28"/>
          <w:szCs w:val="28"/>
        </w:rPr>
        <w:t xml:space="preserve">Komisja rewizyjna </w:t>
      </w:r>
      <w:r w:rsidR="00821336">
        <w:rPr>
          <w:rFonts w:ascii="Times New Roman" w:hAnsi="Times New Roman"/>
          <w:sz w:val="28"/>
          <w:szCs w:val="28"/>
        </w:rPr>
        <w:t>podtrzymuje, i</w:t>
      </w:r>
      <w:r w:rsidR="00BE30F9">
        <w:rPr>
          <w:rFonts w:ascii="Times New Roman" w:hAnsi="Times New Roman"/>
          <w:sz w:val="28"/>
          <w:szCs w:val="28"/>
        </w:rPr>
        <w:t xml:space="preserve">ż </w:t>
      </w:r>
      <w:r w:rsidR="00821336">
        <w:rPr>
          <w:rFonts w:ascii="Times New Roman" w:hAnsi="Times New Roman"/>
          <w:sz w:val="28"/>
          <w:szCs w:val="28"/>
        </w:rPr>
        <w:t>skarga jest be</w:t>
      </w:r>
      <w:r w:rsidR="00BE30F9">
        <w:rPr>
          <w:rFonts w:ascii="Times New Roman" w:hAnsi="Times New Roman"/>
          <w:sz w:val="28"/>
          <w:szCs w:val="28"/>
        </w:rPr>
        <w:t>zzasadna</w:t>
      </w:r>
      <w:r w:rsidR="00821336">
        <w:rPr>
          <w:rFonts w:ascii="Times New Roman" w:hAnsi="Times New Roman"/>
          <w:sz w:val="28"/>
          <w:szCs w:val="28"/>
        </w:rPr>
        <w:t xml:space="preserve"> i uzupełni uzasadnienie do projektu uchwały nr 141.</w:t>
      </w:r>
    </w:p>
    <w:p w:rsidR="00D801A0" w:rsidRPr="009E5A78" w:rsidRDefault="00D801A0" w:rsidP="004B22EE">
      <w:pPr>
        <w:spacing w:after="0" w:line="240" w:lineRule="auto"/>
        <w:jc w:val="both"/>
        <w:rPr>
          <w:rFonts w:ascii="Times New Roman" w:hAnsi="Times New Roman"/>
          <w:sz w:val="28"/>
          <w:szCs w:val="28"/>
        </w:rPr>
      </w:pPr>
    </w:p>
    <w:p w:rsidR="00F41133" w:rsidRPr="00124442" w:rsidRDefault="00D801A0" w:rsidP="00124442">
      <w:r w:rsidRPr="006111CC">
        <w:rPr>
          <w:rFonts w:ascii="Times New Roman" w:hAnsi="Times New Roman"/>
          <w:bCs/>
          <w:i/>
          <w:sz w:val="26"/>
          <w:szCs w:val="26"/>
        </w:rPr>
        <w:t xml:space="preserve">Projekt uchwały </w:t>
      </w:r>
      <w:r w:rsidRPr="006111CC">
        <w:rPr>
          <w:rFonts w:ascii="Times New Roman" w:hAnsi="Times New Roman"/>
          <w:bCs/>
          <w:i/>
          <w:iCs/>
          <w:sz w:val="26"/>
          <w:szCs w:val="26"/>
        </w:rPr>
        <w:t xml:space="preserve">przyjęto w głosowaniu: </w:t>
      </w:r>
      <w:r>
        <w:rPr>
          <w:rFonts w:ascii="Times New Roman" w:hAnsi="Times New Roman"/>
          <w:bCs/>
          <w:i/>
          <w:iCs/>
          <w:sz w:val="26"/>
          <w:szCs w:val="26"/>
        </w:rPr>
        <w:t xml:space="preserve">2 </w:t>
      </w:r>
      <w:r w:rsidRPr="006111CC">
        <w:rPr>
          <w:rFonts w:ascii="Times New Roman" w:hAnsi="Times New Roman"/>
          <w:bCs/>
          <w:i/>
          <w:iCs/>
          <w:sz w:val="26"/>
          <w:szCs w:val="26"/>
        </w:rPr>
        <w:t>za, 0 przeciw, 0 wstrzymujących się.</w:t>
      </w:r>
    </w:p>
    <w:p w:rsidR="000732F7" w:rsidRPr="00A32C5F" w:rsidRDefault="000732F7" w:rsidP="008F24BF">
      <w:pPr>
        <w:spacing w:line="240" w:lineRule="auto"/>
        <w:jc w:val="both"/>
        <w:rPr>
          <w:rFonts w:ascii="Times New Roman" w:hAnsi="Times New Roman"/>
          <w:b/>
          <w:sz w:val="26"/>
          <w:szCs w:val="26"/>
        </w:rPr>
      </w:pPr>
      <w:r w:rsidRPr="00A32C5F">
        <w:rPr>
          <w:rFonts w:ascii="Times New Roman" w:hAnsi="Times New Roman"/>
          <w:b/>
          <w:sz w:val="26"/>
          <w:szCs w:val="26"/>
        </w:rPr>
        <w:t>Ad.6</w:t>
      </w:r>
    </w:p>
    <w:p w:rsidR="00E30BAC" w:rsidRPr="004944A9" w:rsidRDefault="00124442" w:rsidP="008F24BF">
      <w:pPr>
        <w:spacing w:line="240" w:lineRule="auto"/>
        <w:jc w:val="both"/>
        <w:rPr>
          <w:rFonts w:ascii="Times New Roman" w:hAnsi="Times New Roman"/>
          <w:sz w:val="26"/>
          <w:szCs w:val="26"/>
        </w:rPr>
      </w:pPr>
      <w:r w:rsidRPr="00A32C5F">
        <w:rPr>
          <w:rFonts w:ascii="Times New Roman" w:hAnsi="Times New Roman"/>
          <w:sz w:val="26"/>
          <w:szCs w:val="26"/>
        </w:rPr>
        <w:t>Brak wniosków.</w:t>
      </w:r>
    </w:p>
    <w:p w:rsidR="000732F7" w:rsidRPr="00A32C5F" w:rsidRDefault="000732F7" w:rsidP="008F24BF">
      <w:pPr>
        <w:spacing w:line="240" w:lineRule="auto"/>
        <w:jc w:val="both"/>
        <w:rPr>
          <w:rFonts w:ascii="Times New Roman" w:hAnsi="Times New Roman"/>
          <w:b/>
          <w:sz w:val="26"/>
          <w:szCs w:val="26"/>
        </w:rPr>
      </w:pPr>
      <w:r w:rsidRPr="00A32C5F">
        <w:rPr>
          <w:rFonts w:ascii="Times New Roman" w:hAnsi="Times New Roman"/>
          <w:b/>
          <w:sz w:val="26"/>
          <w:szCs w:val="26"/>
        </w:rPr>
        <w:lastRenderedPageBreak/>
        <w:t>Ad.7</w:t>
      </w:r>
    </w:p>
    <w:p w:rsidR="00047F1F" w:rsidRDefault="00124442" w:rsidP="00124442">
      <w:pPr>
        <w:spacing w:line="240" w:lineRule="auto"/>
        <w:jc w:val="both"/>
        <w:rPr>
          <w:rFonts w:ascii="Times New Roman" w:hAnsi="Times New Roman"/>
          <w:sz w:val="26"/>
          <w:szCs w:val="26"/>
        </w:rPr>
      </w:pPr>
      <w:r w:rsidRPr="006111CC">
        <w:rPr>
          <w:rFonts w:ascii="Times New Roman" w:hAnsi="Times New Roman"/>
          <w:sz w:val="26"/>
          <w:szCs w:val="26"/>
        </w:rPr>
        <w:t xml:space="preserve">          W związku z wyczerpaniem porządku obrad przewodniczący                </w:t>
      </w:r>
      <w:r>
        <w:rPr>
          <w:rFonts w:ascii="Times New Roman" w:hAnsi="Times New Roman"/>
          <w:sz w:val="26"/>
          <w:szCs w:val="26"/>
        </w:rPr>
        <w:t xml:space="preserve">                              </w:t>
      </w:r>
      <w:r w:rsidRPr="006111CC">
        <w:rPr>
          <w:rFonts w:ascii="Times New Roman" w:hAnsi="Times New Roman"/>
          <w:sz w:val="26"/>
          <w:szCs w:val="26"/>
        </w:rPr>
        <w:t xml:space="preserve">          M. Łuszczyński dziękując obecnym za przybycie zamknął posiedzenie komisji. </w:t>
      </w:r>
    </w:p>
    <w:p w:rsidR="00047F1F" w:rsidRPr="006111CC" w:rsidRDefault="00124442" w:rsidP="00124442">
      <w:pPr>
        <w:spacing w:line="240" w:lineRule="auto"/>
        <w:jc w:val="both"/>
        <w:rPr>
          <w:rFonts w:ascii="Times New Roman" w:hAnsi="Times New Roman"/>
          <w:sz w:val="26"/>
          <w:szCs w:val="26"/>
        </w:rPr>
      </w:pPr>
      <w:r>
        <w:rPr>
          <w:rFonts w:ascii="Times New Roman" w:hAnsi="Times New Roman"/>
          <w:sz w:val="26"/>
          <w:szCs w:val="26"/>
        </w:rPr>
        <w:t>Godz. 14.00</w:t>
      </w:r>
    </w:p>
    <w:p w:rsidR="00E30BAC" w:rsidRDefault="00E30BAC" w:rsidP="00124442">
      <w:pPr>
        <w:spacing w:line="240" w:lineRule="auto"/>
        <w:jc w:val="both"/>
        <w:rPr>
          <w:rFonts w:ascii="Times New Roman" w:hAnsi="Times New Roman"/>
          <w:sz w:val="26"/>
          <w:szCs w:val="26"/>
        </w:rPr>
      </w:pPr>
    </w:p>
    <w:p w:rsidR="00047F1F" w:rsidRDefault="00124442" w:rsidP="00124442">
      <w:pPr>
        <w:spacing w:line="240" w:lineRule="auto"/>
        <w:jc w:val="both"/>
        <w:rPr>
          <w:rFonts w:ascii="Times New Roman" w:hAnsi="Times New Roman"/>
          <w:sz w:val="26"/>
          <w:szCs w:val="26"/>
        </w:rPr>
      </w:pPr>
      <w:r w:rsidRPr="006111CC">
        <w:rPr>
          <w:rFonts w:ascii="Times New Roman" w:hAnsi="Times New Roman"/>
          <w:sz w:val="26"/>
          <w:szCs w:val="26"/>
        </w:rPr>
        <w:t xml:space="preserve">Protokółowała: </w:t>
      </w:r>
    </w:p>
    <w:p w:rsidR="00124442" w:rsidRPr="006111CC" w:rsidRDefault="00124442" w:rsidP="00124442">
      <w:pPr>
        <w:spacing w:line="240" w:lineRule="auto"/>
        <w:jc w:val="both"/>
        <w:rPr>
          <w:rFonts w:ascii="Times New Roman" w:hAnsi="Times New Roman"/>
          <w:sz w:val="26"/>
          <w:szCs w:val="26"/>
        </w:rPr>
      </w:pPr>
      <w:r w:rsidRPr="006111CC">
        <w:rPr>
          <w:rFonts w:ascii="Times New Roman" w:hAnsi="Times New Roman"/>
          <w:sz w:val="26"/>
          <w:szCs w:val="26"/>
        </w:rPr>
        <w:t xml:space="preserve">Agnieszka </w:t>
      </w:r>
      <w:proofErr w:type="spellStart"/>
      <w:r w:rsidRPr="006111CC">
        <w:rPr>
          <w:rFonts w:ascii="Times New Roman" w:hAnsi="Times New Roman"/>
          <w:sz w:val="26"/>
          <w:szCs w:val="26"/>
        </w:rPr>
        <w:t>Zawisza</w:t>
      </w:r>
      <w:proofErr w:type="spellEnd"/>
    </w:p>
    <w:p w:rsidR="00124442" w:rsidRDefault="00124442" w:rsidP="00124442">
      <w:pPr>
        <w:spacing w:line="240" w:lineRule="auto"/>
        <w:jc w:val="both"/>
        <w:rPr>
          <w:rFonts w:ascii="Times New Roman" w:hAnsi="Times New Roman"/>
          <w:sz w:val="26"/>
          <w:szCs w:val="26"/>
        </w:rPr>
      </w:pPr>
      <w:r w:rsidRPr="006111CC">
        <w:rPr>
          <w:rFonts w:ascii="Times New Roman" w:hAnsi="Times New Roman"/>
          <w:sz w:val="26"/>
          <w:szCs w:val="26"/>
        </w:rPr>
        <w:t xml:space="preserve">                    </w:t>
      </w:r>
      <w:r>
        <w:rPr>
          <w:rFonts w:ascii="Times New Roman" w:hAnsi="Times New Roman"/>
          <w:sz w:val="26"/>
          <w:szCs w:val="26"/>
        </w:rPr>
        <w:t xml:space="preserve">                           </w:t>
      </w:r>
    </w:p>
    <w:p w:rsidR="00124442" w:rsidRPr="006111CC" w:rsidRDefault="00124442" w:rsidP="00124442">
      <w:pPr>
        <w:spacing w:line="240" w:lineRule="auto"/>
        <w:ind w:left="4248" w:firstLine="708"/>
        <w:jc w:val="both"/>
        <w:rPr>
          <w:rFonts w:ascii="Times New Roman" w:hAnsi="Times New Roman"/>
          <w:sz w:val="26"/>
          <w:szCs w:val="26"/>
        </w:rPr>
      </w:pPr>
      <w:r w:rsidRPr="006111CC">
        <w:rPr>
          <w:rFonts w:ascii="Times New Roman" w:hAnsi="Times New Roman"/>
          <w:sz w:val="26"/>
          <w:szCs w:val="26"/>
        </w:rPr>
        <w:t xml:space="preserve">  </w:t>
      </w:r>
      <w:r>
        <w:rPr>
          <w:rFonts w:ascii="Times New Roman" w:hAnsi="Times New Roman"/>
          <w:sz w:val="26"/>
          <w:szCs w:val="26"/>
        </w:rPr>
        <w:t xml:space="preserve"> </w:t>
      </w:r>
      <w:r w:rsidRPr="006111CC">
        <w:rPr>
          <w:rFonts w:ascii="Times New Roman" w:hAnsi="Times New Roman"/>
          <w:sz w:val="26"/>
          <w:szCs w:val="26"/>
        </w:rPr>
        <w:t xml:space="preserve"> PRZEWODNICZĄCY KOMISJI</w:t>
      </w:r>
    </w:p>
    <w:p w:rsidR="008F24BF" w:rsidRPr="00A32C5F" w:rsidRDefault="00124442" w:rsidP="00EE786A">
      <w:pPr>
        <w:spacing w:line="240" w:lineRule="auto"/>
        <w:jc w:val="both"/>
        <w:rPr>
          <w:rFonts w:ascii="Times New Roman" w:hAnsi="Times New Roman"/>
          <w:b/>
          <w:bCs/>
          <w:iCs/>
          <w:sz w:val="26"/>
          <w:szCs w:val="26"/>
        </w:rPr>
      </w:pP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t>MICHAŁ ŁUSZCZYŃSKI</w:t>
      </w:r>
    </w:p>
    <w:p w:rsidR="00EE786A" w:rsidRPr="009E5A78" w:rsidRDefault="00EE786A" w:rsidP="00EE786A">
      <w:pPr>
        <w:spacing w:line="240" w:lineRule="auto"/>
        <w:jc w:val="both"/>
        <w:rPr>
          <w:rFonts w:ascii="Times New Roman" w:hAnsi="Times New Roman"/>
          <w:sz w:val="26"/>
          <w:szCs w:val="26"/>
          <w:lang w:val="en-US"/>
        </w:rPr>
      </w:pPr>
    </w:p>
    <w:sectPr w:rsidR="00EE786A" w:rsidRPr="009E5A78" w:rsidSect="008E111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63" w:rsidRDefault="00171563" w:rsidP="00813D1F">
      <w:pPr>
        <w:spacing w:after="0" w:line="240" w:lineRule="auto"/>
      </w:pPr>
      <w:r>
        <w:separator/>
      </w:r>
    </w:p>
  </w:endnote>
  <w:endnote w:type="continuationSeparator" w:id="0">
    <w:p w:rsidR="00171563" w:rsidRDefault="00171563" w:rsidP="0081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1464"/>
      <w:docPartObj>
        <w:docPartGallery w:val="Page Numbers (Bottom of Page)"/>
        <w:docPartUnique/>
      </w:docPartObj>
    </w:sdtPr>
    <w:sdtContent>
      <w:p w:rsidR="00813D1F" w:rsidRDefault="00301632">
        <w:pPr>
          <w:pStyle w:val="Stopka"/>
          <w:jc w:val="right"/>
        </w:pPr>
        <w:fldSimple w:instr=" PAGE   \* MERGEFORMAT ">
          <w:r w:rsidR="004944A9">
            <w:rPr>
              <w:noProof/>
            </w:rPr>
            <w:t>3</w:t>
          </w:r>
        </w:fldSimple>
      </w:p>
    </w:sdtContent>
  </w:sdt>
  <w:p w:rsidR="00813D1F" w:rsidRDefault="00813D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63" w:rsidRDefault="00171563" w:rsidP="00813D1F">
      <w:pPr>
        <w:spacing w:after="0" w:line="240" w:lineRule="auto"/>
      </w:pPr>
      <w:r>
        <w:separator/>
      </w:r>
    </w:p>
  </w:footnote>
  <w:footnote w:type="continuationSeparator" w:id="0">
    <w:p w:rsidR="00171563" w:rsidRDefault="00171563" w:rsidP="00813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6E7"/>
    <w:multiLevelType w:val="multilevel"/>
    <w:tmpl w:val="D750B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EE786A"/>
    <w:rsid w:val="00047F1F"/>
    <w:rsid w:val="000732F7"/>
    <w:rsid w:val="00124442"/>
    <w:rsid w:val="00171563"/>
    <w:rsid w:val="0022771C"/>
    <w:rsid w:val="002A589C"/>
    <w:rsid w:val="002D7D75"/>
    <w:rsid w:val="00301632"/>
    <w:rsid w:val="004944A9"/>
    <w:rsid w:val="004B22EE"/>
    <w:rsid w:val="006112A4"/>
    <w:rsid w:val="007F57F1"/>
    <w:rsid w:val="00813D1F"/>
    <w:rsid w:val="00821336"/>
    <w:rsid w:val="008E111C"/>
    <w:rsid w:val="008F24BF"/>
    <w:rsid w:val="009E5A78"/>
    <w:rsid w:val="00A32C5F"/>
    <w:rsid w:val="00B632E5"/>
    <w:rsid w:val="00BE30F9"/>
    <w:rsid w:val="00D13B02"/>
    <w:rsid w:val="00D31C90"/>
    <w:rsid w:val="00D801A0"/>
    <w:rsid w:val="00E30BAC"/>
    <w:rsid w:val="00EE786A"/>
    <w:rsid w:val="00F41133"/>
    <w:rsid w:val="00F50E26"/>
    <w:rsid w:val="00FA3983"/>
    <w:rsid w:val="00FF2D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86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2F7"/>
    <w:pPr>
      <w:ind w:left="720"/>
      <w:contextualSpacing/>
    </w:pPr>
    <w:rPr>
      <w:rFonts w:asciiTheme="minorHAnsi" w:eastAsiaTheme="minorHAnsi" w:hAnsiTheme="minorHAnsi" w:cstheme="minorBidi"/>
    </w:rPr>
  </w:style>
  <w:style w:type="paragraph" w:styleId="Nagwek">
    <w:name w:val="header"/>
    <w:basedOn w:val="Normalny"/>
    <w:link w:val="NagwekZnak"/>
    <w:uiPriority w:val="99"/>
    <w:semiHidden/>
    <w:unhideWhenUsed/>
    <w:rsid w:val="00813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13D1F"/>
    <w:rPr>
      <w:rFonts w:ascii="Calibri" w:eastAsia="Calibri" w:hAnsi="Calibri" w:cs="Times New Roman"/>
    </w:rPr>
  </w:style>
  <w:style w:type="paragraph" w:styleId="Stopka">
    <w:name w:val="footer"/>
    <w:basedOn w:val="Normalny"/>
    <w:link w:val="StopkaZnak"/>
    <w:uiPriority w:val="99"/>
    <w:unhideWhenUsed/>
    <w:rsid w:val="00813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3D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641</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18</cp:revision>
  <cp:lastPrinted>2016-12-13T11:54:00Z</cp:lastPrinted>
  <dcterms:created xsi:type="dcterms:W3CDTF">2016-12-13T08:54:00Z</dcterms:created>
  <dcterms:modified xsi:type="dcterms:W3CDTF">2016-12-15T08:57:00Z</dcterms:modified>
</cp:coreProperties>
</file>