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72F5"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PROTOKÓŁ NR 26/2006</w:t>
      </w:r>
    </w:p>
    <w:p w14:paraId="659CDAB2"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z dnia 6 września 2006 r.</w:t>
      </w:r>
    </w:p>
    <w:p w14:paraId="4D7ED99F"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z posiedzenia Zarządu Powiatu Pyrzyckiego</w:t>
      </w:r>
    </w:p>
    <w:p w14:paraId="166F8560" w14:textId="77777777" w:rsidR="00034FA5" w:rsidRPr="00034FA5" w:rsidRDefault="00034FA5" w:rsidP="00034FA5">
      <w:pPr>
        <w:rPr>
          <w:rFonts w:ascii="Times New Roman" w:hAnsi="Times New Roman"/>
          <w:sz w:val="24"/>
          <w:szCs w:val="24"/>
        </w:rPr>
      </w:pPr>
    </w:p>
    <w:p w14:paraId="4F5C7AD5"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Lista obecności oraz proponowany porządek posiedzenia stanowią załączniki do niniejszego protokołu.</w:t>
      </w:r>
    </w:p>
    <w:p w14:paraId="29E117BE" w14:textId="77777777" w:rsidR="00034FA5" w:rsidRPr="00034FA5" w:rsidRDefault="00034FA5" w:rsidP="00034FA5">
      <w:pPr>
        <w:rPr>
          <w:rFonts w:ascii="Times New Roman" w:hAnsi="Times New Roman"/>
          <w:sz w:val="24"/>
          <w:szCs w:val="24"/>
        </w:rPr>
      </w:pPr>
    </w:p>
    <w:p w14:paraId="3B58B01C"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Ad. 1.</w:t>
      </w:r>
    </w:p>
    <w:p w14:paraId="54690514"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5 głosów za.</w:t>
      </w:r>
    </w:p>
    <w:p w14:paraId="5BF4A11D" w14:textId="77777777" w:rsidR="00034FA5" w:rsidRPr="00034FA5" w:rsidRDefault="00034FA5" w:rsidP="00034FA5">
      <w:pPr>
        <w:rPr>
          <w:rFonts w:ascii="Times New Roman" w:hAnsi="Times New Roman"/>
          <w:sz w:val="24"/>
          <w:szCs w:val="24"/>
        </w:rPr>
      </w:pPr>
    </w:p>
    <w:p w14:paraId="52D5AF00"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Ad. 2.</w:t>
      </w:r>
    </w:p>
    <w:p w14:paraId="6AA76831"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Starosta zapoznał Zarząd z treścią pism, które w ostatnim czasie, a nawet w dniu dzisiejszym wpłynęły do niego. Pisma zawierały skargi na działalność Agnieszki Odachowskiej dyrektora Domu Dziecka w Czernicach. Wśród skarg były również informacje byłych pracowników, potwierdzające niewłaściwe traktowanie wychowanków i wychowawców. Kontrola przepływów kadrowych wykazała, że rzeczywiście szybka rezygnacja wychowawców z pracy w tej placówce jest zjawiskiem powszechnym. Wpływa na to nieprzyjazna atmosfera wywoływana przez dyrektora.</w:t>
      </w:r>
    </w:p>
    <w:p w14:paraId="33550DCC"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Informacje o skargach dotarły również do Agnieszki Odachowskiej. Zwróciła się ona do Starosty z prośbą o pomoc w wyjaśnieniu zarzutów, które jej zdaniem są nieprawdziwe.</w:t>
      </w:r>
    </w:p>
    <w:p w14:paraId="60FF1776"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Starosta przyznał, ze po lekturze skarg oraz po rozmowach przeprowadzonych z osobami mającymi kontakt z Domem Dziecka gotów był zaproponować Zarządowi odwołanie Agnieszki Odachowskiej ze stanowiska dyrektora. Zaproponował jednak, aby powołać zespół, który obiektywnie sprawdzi zasadność zarzutów stawianych dyrektorowi Domu Dziecka.</w:t>
      </w:r>
    </w:p>
    <w:p w14:paraId="3533E73B"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 xml:space="preserve">W trakcie dyskusji Starosta zwrócił uwagę na to, że już wcześniej sygnały o niewłaściwym podejściu dyrektora do wychowanków i wychowawców docierały do niego i do Powiatowego Centrum Pomocy Rodzinie. W wielu przypadkach była konieczna interwencja. Robert </w:t>
      </w:r>
      <w:proofErr w:type="spellStart"/>
      <w:r w:rsidRPr="00034FA5">
        <w:rPr>
          <w:rFonts w:ascii="Times New Roman" w:hAnsi="Times New Roman"/>
          <w:sz w:val="24"/>
          <w:szCs w:val="24"/>
        </w:rPr>
        <w:t>Betyna</w:t>
      </w:r>
      <w:proofErr w:type="spellEnd"/>
      <w:r w:rsidRPr="00034FA5">
        <w:rPr>
          <w:rFonts w:ascii="Times New Roman" w:hAnsi="Times New Roman"/>
          <w:sz w:val="24"/>
          <w:szCs w:val="24"/>
        </w:rPr>
        <w:t xml:space="preserve"> wyraził zdziwienie i przyznał, że nic o takich zdarzeniach nie wie. Jego zdaniem Starosta powinien o takich faktach powiadomić Zarząd. Zarzucił też kierownikowi PCPR bierność w nadzorowaniu pracy Domu Dziecka i brak podjęcia działań pomimo napływających informacji o złym traktowaniu dzieci. Barbara Sykucka wyjaśniła, że wychowankowie zwracający się o pomoc zastrzegali sobie utrzymanie tego faktu w tajemnicy i brak było formalnych podstaw do podjęcia skutecznych działań.</w:t>
      </w:r>
    </w:p>
    <w:p w14:paraId="233A8259"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 xml:space="preserve">Członkowie Zarządu zgodzili się z tym, aby powołać zespół. Ustalono, że w jego skład wejdą: Halina </w:t>
      </w:r>
      <w:proofErr w:type="spellStart"/>
      <w:r w:rsidRPr="00034FA5">
        <w:rPr>
          <w:rFonts w:ascii="Times New Roman" w:hAnsi="Times New Roman"/>
          <w:sz w:val="24"/>
          <w:szCs w:val="24"/>
        </w:rPr>
        <w:t>Korzeniewicz</w:t>
      </w:r>
      <w:proofErr w:type="spellEnd"/>
      <w:r w:rsidRPr="00034FA5">
        <w:rPr>
          <w:rFonts w:ascii="Times New Roman" w:hAnsi="Times New Roman"/>
          <w:sz w:val="24"/>
          <w:szCs w:val="24"/>
        </w:rPr>
        <w:t xml:space="preserve">, jako przewodniczący, Barbara Sykucka, Marek Mariusz Przybylski, </w:t>
      </w:r>
      <w:r w:rsidRPr="00034FA5">
        <w:rPr>
          <w:rFonts w:ascii="Times New Roman" w:hAnsi="Times New Roman"/>
          <w:sz w:val="24"/>
          <w:szCs w:val="24"/>
        </w:rPr>
        <w:lastRenderedPageBreak/>
        <w:t>Ignacy Maćkowiak i Krzysztof Jastrzębski. Ustalono również, że w czasie postępowania wyjaśniającego Agnieszka Odachowska nie powinna przebywać w placówce.</w:t>
      </w:r>
    </w:p>
    <w:p w14:paraId="16A767DA"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Zarządu podjął uchwałę w sprawie zawieszenia w pełnieniu obowiązków dyrektora Domu Dziecka w Czernicach w wyniku głosowania: 5 głosów za.</w:t>
      </w:r>
    </w:p>
    <w:p w14:paraId="2F47CFAB"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O dalszych działaniach w tej sprawie Zarząd zadecyduje po zapoznaniu się ze sprawozdaniem z pracy powołanego zespołu.</w:t>
      </w:r>
    </w:p>
    <w:p w14:paraId="70F692CF" w14:textId="77777777" w:rsidR="00034FA5" w:rsidRPr="00034FA5" w:rsidRDefault="00034FA5" w:rsidP="00034FA5">
      <w:pPr>
        <w:rPr>
          <w:rFonts w:ascii="Times New Roman" w:hAnsi="Times New Roman"/>
          <w:sz w:val="24"/>
          <w:szCs w:val="24"/>
        </w:rPr>
      </w:pPr>
    </w:p>
    <w:p w14:paraId="3E6AF82D"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Ad. 3.</w:t>
      </w:r>
    </w:p>
    <w:p w14:paraId="28BF9C42"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Starosta przedstawił projekt uchwały Rady Powiatu Pyrzyckiego w sprawie zatwierdzenia zmiany w Statucie Szpitala Powiatowego w Pyrzycach. Zmiana polega na rozszerzeniu działalności o dwie dodatkowe poradnie - medycyny sportowej i rehabilitacyjnej. Zarząd przyjął projekt uchwały w wyniku głosowania: 5 głosów za.</w:t>
      </w:r>
    </w:p>
    <w:p w14:paraId="59DA5582"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Ryszard Grzesiak dyrektor Szpitala Powiatowego przedstawił sprawozdanie z działalności jednostki w okresie II kwartału oraz w I półroczu 2006 r. Zarząd przyjął sprawozdania w wyniku głosowania: 5 głosów za.</w:t>
      </w:r>
    </w:p>
    <w:p w14:paraId="280F4BA6"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 xml:space="preserve">Iwona </w:t>
      </w:r>
      <w:proofErr w:type="spellStart"/>
      <w:r w:rsidRPr="00034FA5">
        <w:rPr>
          <w:rFonts w:ascii="Times New Roman" w:hAnsi="Times New Roman"/>
          <w:sz w:val="24"/>
          <w:szCs w:val="24"/>
        </w:rPr>
        <w:t>Zibrowska</w:t>
      </w:r>
      <w:proofErr w:type="spellEnd"/>
      <w:r w:rsidRPr="00034FA5">
        <w:rPr>
          <w:rFonts w:ascii="Times New Roman" w:hAnsi="Times New Roman"/>
          <w:sz w:val="24"/>
          <w:szCs w:val="24"/>
        </w:rPr>
        <w:t xml:space="preserve"> dyrektor Zakładu Opiekuńczo-Leczniczego przedstawiła sprawozdanie z działalności jednostki w okresie II kwartału w I półroczu 2006 r. Zarząd przyjął sprawozdania w wyniku głosowania: 5 głosów za.</w:t>
      </w:r>
    </w:p>
    <w:p w14:paraId="6DD5D699"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Na wniosek dyrektora Wydziału Zdrowia i Opieki Społecznej Zarząd przyznał wynagrodzenie dodatkowe dyrektorom Szpitala i ZOL za II kwartał 2006 r. w pełnej wysokości.</w:t>
      </w:r>
    </w:p>
    <w:p w14:paraId="3F96ADBC"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Starosta przedstawił uchwałę Zarządu Powiatu Pyrzyckiego w sprawie zbycia środków trwałych będących na wyposażeniu Szpitala Powiatowego w Pyrzycach. Środki trwałe, o wartości 3 400 zł, stanowiły wyposażenie gabinetu okulistycznego. Zarządu podjął uchwałę w wyniku głosowania: 5 głosów za.</w:t>
      </w:r>
    </w:p>
    <w:p w14:paraId="1293CC68" w14:textId="77777777" w:rsidR="00034FA5" w:rsidRPr="00034FA5" w:rsidRDefault="00034FA5" w:rsidP="00034FA5">
      <w:pPr>
        <w:rPr>
          <w:rFonts w:ascii="Times New Roman" w:hAnsi="Times New Roman"/>
          <w:sz w:val="24"/>
          <w:szCs w:val="24"/>
        </w:rPr>
      </w:pPr>
    </w:p>
    <w:p w14:paraId="4B1573B8"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Ad. 4.</w:t>
      </w:r>
    </w:p>
    <w:p w14:paraId="11052DB1"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 xml:space="preserve">Starosta przedstawił wniosek o ustalenie warunków wynagrodzenia nowo powołanego dyrektora PMOS. Proponuje się wynagrodzenie zasadnicze jako ¾ etatu nauczyciela mianowanego tj. 1 306,50 zł oraz dodatek funkcyjny w wysokości 30 % wynagrodzenia zasadniczego i dodatek motywacyjny 15 % wynagrodzenia zasadniczego. Zarząd zatwierdził wnioskowane warunki w wyniku głosowania: 3 głosy za, 2 wstrzymujące się. Robert </w:t>
      </w:r>
      <w:proofErr w:type="spellStart"/>
      <w:r w:rsidRPr="00034FA5">
        <w:rPr>
          <w:rFonts w:ascii="Times New Roman" w:hAnsi="Times New Roman"/>
          <w:sz w:val="24"/>
          <w:szCs w:val="24"/>
        </w:rPr>
        <w:t>Betyna</w:t>
      </w:r>
      <w:proofErr w:type="spellEnd"/>
      <w:r w:rsidRPr="00034FA5">
        <w:rPr>
          <w:rFonts w:ascii="Times New Roman" w:hAnsi="Times New Roman"/>
          <w:sz w:val="24"/>
          <w:szCs w:val="24"/>
        </w:rPr>
        <w:t xml:space="preserve"> i Piotr Rybkowski wstrzymali się, gdyż we wniosku zabrakło informacji o wynagrodzeniu poprzednika.</w:t>
      </w:r>
    </w:p>
    <w:p w14:paraId="0EB69C98"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Następnie Starosta przedstawił wniosek o udzielenie pomocy finansowej w wysokości 65 tys. zł na budowę windy osobowej w Domu Pomocy Społecznej. Skarbnik Powiatu wyjaśnił, że realizacja wniosku mogłaby się odbyć tylko poprzez zwiększenie deficytu. W obecnej sytuacji budżetu zwiększenie deficytu jest praktycznie niemożliwe. Zarząd nie wyraził zgody na przekazanie DPS-owi wnioskowanej kwoty w wyniku głosowania: 5 głosów za.</w:t>
      </w:r>
    </w:p>
    <w:p w14:paraId="0EA23D07"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lastRenderedPageBreak/>
        <w:t>Kolejny wniosek dotyczył przydzielenia środków na zwiększenie zatrudnienia w Domu Pomocy Społecznej. Z tych samych powodów Zarząd, w wyniku głosowania: 5 głosów za, nie wyraził zgody na przekazanie DPS-owi wnioskowanych środków.</w:t>
      </w:r>
    </w:p>
    <w:p w14:paraId="010BE5CD"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Następnie Starosta przedstawił ofertę realizacji zadania publicznego wraz z wnioskiem o przyznanie dotacji na ten cel. Związek Kombatantów RP i Byłych Więźniów Politycznych Koło w Pyrzycach złożył ofertę na realizację zadania publicznego. Oferta dotyczyła poparcia działań społecznych Związku Kombatantów RP i BWP w Pyrzycach. Zarząd Nie może ogłosić konkursu na poparcie działalności konkretnego podmiotu. Program współpracy Powiatu Pyrzyckiego z organizacjami pozarządowymi w roku 2006 wśród zadań priorytetowych nie ujmuje „podtrzymywania tradycji narodowej, pielęgnowania polskości oraz rozwoju świadomości narodowej, obywatelskiej i kulturowej”. Zarząd nie wyraził zgody na ogłoszenie konkursu w wyniku głosowania: 5 głosów za.</w:t>
      </w:r>
    </w:p>
    <w:p w14:paraId="407B9C0D" w14:textId="77777777" w:rsidR="00034FA5" w:rsidRPr="00034FA5" w:rsidRDefault="00034FA5" w:rsidP="00034FA5">
      <w:pPr>
        <w:rPr>
          <w:rFonts w:ascii="Times New Roman" w:hAnsi="Times New Roman"/>
          <w:sz w:val="24"/>
          <w:szCs w:val="24"/>
        </w:rPr>
      </w:pPr>
    </w:p>
    <w:p w14:paraId="611E6980"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Ad. 5.</w:t>
      </w:r>
    </w:p>
    <w:p w14:paraId="66C24371"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Starosta przedstawił informację o realizacji planu modernizacji dróg. Zarząd przyjął informację w wyniku głosowania: 5 głosów za. Następnie Starosta przedstawił porozumienie w sprawie współfinansowania przebudowy ul. Okrzei w Lipianach. Na mocy tego porozumienia Gmina Lipiany przekaże powiatowi dotację celową na realizacje tej inwestycji w wysokości 50 tys. zł. Zarząd wyraził zgodę na zawarcie porozumienia w wyniku głosowania: 5 głosów za.</w:t>
      </w:r>
    </w:p>
    <w:p w14:paraId="45A22E20"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Wicestarosta poinformował Zarząd, że istnieje możliwość uzyskania z Urzędu Wojewódzkiego dofinansowania w wysokości 50 % na inwestycje związane z poprawą bezpieczeństwa na drogach powiatowych. Należy skorzystać z tej możliwości. Kwalifikuje się tu zadanie modernizacji drogi i budowy chodnika wzdłuż niebezpiecznego odcinka drogi w Ryszewku. Również Burmistrz Pyrzyc deklarował swój udział w realizacji tego zadania. Dobrze byłoby mieć potwierdzenie tej deklaracji. Wstępnie konieczne jest opracowanie koncepcji i oszacowanie kosztów inwestycji. Przed zakwalifikowaniem zadania do realizacji nie jest wymagany projekt. Najistotniejszym warunkiem uzyskania dofinansowania jest posiadanie uregulowanego stanu prawnego działek pod drogami. Dlatego konieczne, aby Zarząd Dróg Powiatowych przygotował dokumentacje w celu przejęcia działek pod drogami, na których chcemy realizować inwestycje.</w:t>
      </w:r>
    </w:p>
    <w:p w14:paraId="79D066ED"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Do Zarządu Dróg Powiatowych skierowano również wnioski w sprawie dokończenia koszenia poboczy dróg, którymi dzieci z Trzeborza chodzą do szkoły oraz naprawienia barierki mostu na ulicy Myśliborskiej w Lipianach.</w:t>
      </w:r>
    </w:p>
    <w:p w14:paraId="4B09821D"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Piotr Rybkowski zauważył, że nic nie dzieje się na drodze do Załęża. Nie wykonano pomiarów obciążenia, nie wykonano oznakowania przejść dla pieszych. Starosta wyjaśnił, że pomiar obciążenia wykonuje się tylko raz w roku bezpośrednio po sezonie zimowym. W sprawie remontu drogi zaplanowane jest spotkanie z dyrektorem kopalni.</w:t>
      </w:r>
    </w:p>
    <w:p w14:paraId="46D181A7" w14:textId="77777777" w:rsidR="00034FA5" w:rsidRPr="00034FA5" w:rsidRDefault="00034FA5" w:rsidP="00034FA5">
      <w:pPr>
        <w:rPr>
          <w:rFonts w:ascii="Times New Roman" w:hAnsi="Times New Roman"/>
          <w:sz w:val="24"/>
          <w:szCs w:val="24"/>
        </w:rPr>
      </w:pPr>
    </w:p>
    <w:p w14:paraId="6E67CBD1"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Ad. 6.</w:t>
      </w:r>
    </w:p>
    <w:p w14:paraId="1F02FD33"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lastRenderedPageBreak/>
        <w:t>Starosta przedstawił informację w sprawie kontroli wewnętrznej w Specjalnym Ośrodku Szkolno-Wychowawczym. Zarząd przyjął informację w wyniku głosowania: 5 głosów za.</w:t>
      </w:r>
    </w:p>
    <w:p w14:paraId="50B85323"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Następnie Starosta przedstawił informacje przygotowane pod obrady komisji i sesji Rady Powiatu Pyrzyckiego:</w:t>
      </w:r>
    </w:p>
    <w:p w14:paraId="4A5A35BD"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 Działania powiatu w zakresie kultury i ochrony dóbr kultury;</w:t>
      </w:r>
    </w:p>
    <w:p w14:paraId="01CC6D34"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 Działalność Powiatowego Inspektoratu Nadzoru Budowlanego oraz Wydziału Architektury i Budownictwa;</w:t>
      </w:r>
    </w:p>
    <w:p w14:paraId="1A8619B1"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 Wspieranie osób niepełnosprawnych, współpraca z Polskim Stowarzyszeniem na Rzecz Osób z Upośledzeniem Umysłowym koło w Pyrzycach;</w:t>
      </w:r>
    </w:p>
    <w:p w14:paraId="25945ED1"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 Omówienie realizacji zadań ograniczających skutki niepełnosprawności – Warsztaty Terapii Zajęciowej w Nowielinie;</w:t>
      </w:r>
    </w:p>
    <w:p w14:paraId="4806354B"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 Funkcjonowanie Ośrodka Rehabilitacyjno-Edukacyjno-Wychowawczego w Nowielinie;</w:t>
      </w:r>
    </w:p>
    <w:p w14:paraId="31374F05"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 Realizacja budżetów placówek oświatowych prowadzonych przez powiat.</w:t>
      </w:r>
    </w:p>
    <w:p w14:paraId="31DF4550"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Zarząd przyjął przedstawione informacje w wyniku głosowania: 5 głosów za.</w:t>
      </w:r>
    </w:p>
    <w:p w14:paraId="5D72E760" w14:textId="77777777" w:rsidR="00034FA5" w:rsidRPr="00034FA5" w:rsidRDefault="00034FA5" w:rsidP="00034FA5">
      <w:pPr>
        <w:rPr>
          <w:rFonts w:ascii="Times New Roman" w:hAnsi="Times New Roman"/>
          <w:sz w:val="24"/>
          <w:szCs w:val="24"/>
        </w:rPr>
      </w:pPr>
    </w:p>
    <w:p w14:paraId="1C233B7F"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Na tym spotkanie zakończono. Starosta podziękował zebranym za udział.</w:t>
      </w:r>
    </w:p>
    <w:p w14:paraId="0EAE4703" w14:textId="77777777" w:rsidR="00034FA5" w:rsidRPr="00034FA5" w:rsidRDefault="00034FA5" w:rsidP="00034FA5">
      <w:pPr>
        <w:rPr>
          <w:rFonts w:ascii="Times New Roman" w:hAnsi="Times New Roman"/>
          <w:sz w:val="24"/>
          <w:szCs w:val="24"/>
        </w:rPr>
      </w:pPr>
    </w:p>
    <w:p w14:paraId="4EE709B1"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Sporządził:</w:t>
      </w:r>
    </w:p>
    <w:p w14:paraId="106BAFB5"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 xml:space="preserve">Waldemar </w:t>
      </w:r>
      <w:proofErr w:type="spellStart"/>
      <w:r w:rsidRPr="00034FA5">
        <w:rPr>
          <w:rFonts w:ascii="Times New Roman" w:hAnsi="Times New Roman"/>
          <w:sz w:val="24"/>
          <w:szCs w:val="24"/>
        </w:rPr>
        <w:t>Durkin</w:t>
      </w:r>
      <w:proofErr w:type="spellEnd"/>
    </w:p>
    <w:p w14:paraId="0E407585" w14:textId="77777777" w:rsidR="00034FA5" w:rsidRPr="00034FA5" w:rsidRDefault="00034FA5" w:rsidP="00034FA5">
      <w:pPr>
        <w:rPr>
          <w:rFonts w:ascii="Times New Roman" w:hAnsi="Times New Roman"/>
          <w:sz w:val="24"/>
          <w:szCs w:val="24"/>
        </w:rPr>
      </w:pPr>
    </w:p>
    <w:p w14:paraId="59E91CB9"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 Podpisy członków Zarządu:</w:t>
      </w:r>
    </w:p>
    <w:p w14:paraId="5EFFC1E4"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1. .........................................</w:t>
      </w:r>
    </w:p>
    <w:p w14:paraId="14BE3C1F"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2. .........................................</w:t>
      </w:r>
    </w:p>
    <w:p w14:paraId="61152124"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3. .........................................</w:t>
      </w:r>
    </w:p>
    <w:p w14:paraId="02A53E8B" w14:textId="77777777" w:rsidR="00034FA5" w:rsidRPr="00034FA5" w:rsidRDefault="00034FA5" w:rsidP="00034FA5">
      <w:pPr>
        <w:rPr>
          <w:rFonts w:ascii="Times New Roman" w:hAnsi="Times New Roman"/>
          <w:sz w:val="24"/>
          <w:szCs w:val="24"/>
        </w:rPr>
      </w:pPr>
      <w:r w:rsidRPr="00034FA5">
        <w:rPr>
          <w:rFonts w:ascii="Times New Roman" w:hAnsi="Times New Roman"/>
          <w:sz w:val="24"/>
          <w:szCs w:val="24"/>
        </w:rPr>
        <w:t>4. .........................................</w:t>
      </w:r>
    </w:p>
    <w:p w14:paraId="2BB6E72A" w14:textId="185D1385" w:rsidR="004B3744" w:rsidRPr="00034FA5" w:rsidRDefault="00034FA5" w:rsidP="00034FA5">
      <w:pPr>
        <w:rPr>
          <w:rFonts w:ascii="Times New Roman" w:hAnsi="Times New Roman"/>
          <w:sz w:val="24"/>
          <w:szCs w:val="24"/>
        </w:rPr>
      </w:pPr>
      <w:r w:rsidRPr="00034FA5">
        <w:rPr>
          <w:rFonts w:ascii="Times New Roman" w:hAnsi="Times New Roman"/>
          <w:sz w:val="24"/>
          <w:szCs w:val="24"/>
        </w:rPr>
        <w:t>Pyrzyce, dnia 6 września 2006 r. 5...........................................</w:t>
      </w:r>
    </w:p>
    <w:sectPr w:rsidR="004B3744" w:rsidRPr="00034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A5"/>
    <w:rsid w:val="00034FA5"/>
    <w:rsid w:val="004B3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8505"/>
  <w15:chartTrackingRefBased/>
  <w15:docId w15:val="{B9D0D53E-B495-48A7-9176-379E46C8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7790</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2021-11-03T10:40:00Z</dcterms:created>
  <dcterms:modified xsi:type="dcterms:W3CDTF">2021-11-03T10:40:00Z</dcterms:modified>
</cp:coreProperties>
</file>