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1044"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PROTOKÓŁ NR 15/2006</w:t>
      </w:r>
    </w:p>
    <w:p w14:paraId="0267F79E"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z dnia 17 maja 2006 r.</w:t>
      </w:r>
    </w:p>
    <w:p w14:paraId="69932610"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z posiedzenia Zarządu Powiatu Pyrzyckiego</w:t>
      </w:r>
    </w:p>
    <w:p w14:paraId="4D282076" w14:textId="77777777" w:rsidR="00543F43" w:rsidRPr="00543F43" w:rsidRDefault="00543F43" w:rsidP="00543F43">
      <w:pPr>
        <w:rPr>
          <w:rFonts w:ascii="Times New Roman" w:hAnsi="Times New Roman"/>
          <w:sz w:val="24"/>
          <w:szCs w:val="24"/>
        </w:rPr>
      </w:pPr>
    </w:p>
    <w:p w14:paraId="177227E3"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Lista obecności oraz proponowany porządek posiedzenia stanowią załączniki do niniejszego protokołu.</w:t>
      </w:r>
    </w:p>
    <w:p w14:paraId="1170DADA" w14:textId="77777777" w:rsidR="00543F43" w:rsidRPr="00543F43" w:rsidRDefault="00543F43" w:rsidP="00543F43">
      <w:pPr>
        <w:rPr>
          <w:rFonts w:ascii="Times New Roman" w:hAnsi="Times New Roman"/>
          <w:sz w:val="24"/>
          <w:szCs w:val="24"/>
        </w:rPr>
      </w:pPr>
    </w:p>
    <w:p w14:paraId="31889731"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Ad. 1.</w:t>
      </w:r>
    </w:p>
    <w:p w14:paraId="601CFCE7" w14:textId="77777777" w:rsidR="00543F43" w:rsidRPr="00543F43" w:rsidRDefault="00543F43" w:rsidP="00543F43">
      <w:pPr>
        <w:rPr>
          <w:rFonts w:ascii="Times New Roman" w:hAnsi="Times New Roman"/>
          <w:sz w:val="24"/>
          <w:szCs w:val="24"/>
        </w:rPr>
      </w:pPr>
    </w:p>
    <w:p w14:paraId="531F1C68"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6B91B099" w14:textId="77777777" w:rsidR="00543F43" w:rsidRPr="00543F43" w:rsidRDefault="00543F43" w:rsidP="00543F43">
      <w:pPr>
        <w:rPr>
          <w:rFonts w:ascii="Times New Roman" w:hAnsi="Times New Roman"/>
          <w:sz w:val="24"/>
          <w:szCs w:val="24"/>
        </w:rPr>
      </w:pPr>
    </w:p>
    <w:p w14:paraId="4F30D039"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Ad. 2.</w:t>
      </w:r>
    </w:p>
    <w:p w14:paraId="1EB0F140" w14:textId="77777777" w:rsidR="00543F43" w:rsidRPr="00543F43" w:rsidRDefault="00543F43" w:rsidP="00543F43">
      <w:pPr>
        <w:rPr>
          <w:rFonts w:ascii="Times New Roman" w:hAnsi="Times New Roman"/>
          <w:sz w:val="24"/>
          <w:szCs w:val="24"/>
        </w:rPr>
      </w:pPr>
    </w:p>
    <w:p w14:paraId="0523F63A"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Starosta przedstawił uchwałę Zarządu Powiatu Pyrzyckiego w sprawie wyrażenia opinii o pozbawieniu kategorii dróg powiatowych na terenie gminy Kobylanka. Zarząd wyraził pozytywną opinię i podjął uchwałę w wyniku głosowania: 5 głosów za.</w:t>
      </w:r>
    </w:p>
    <w:p w14:paraId="4FA9B79B"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Następnie Starosta przedstawił uchwałę Zarządu Powiatu Pyrzyckiego w sprawie uchwalenia Regulaminu Organizacyjnego Domu Pomocy Społecznej w Pyrzycach z siedzibą w Żabowie. Zarząd odkładał podjęcie uchwały do czasu określenia możliwości zmniejszenia kosztów utrzymania jednego mieszkańca. Koszty te miały wpływ na ustalenie liczby mieszkańców. Obecne przepisy pozwalają na rozliczenie dotacji na faktyczną liczbę pensjonariuszy, a nie jak dotychczas, zapisanej w Regulaminie. Zarząd podjął uchwałę w wyniku głosowania: 5 głosów za.</w:t>
      </w:r>
    </w:p>
    <w:p w14:paraId="3CF5996A" w14:textId="77777777" w:rsidR="00543F43" w:rsidRPr="00543F43" w:rsidRDefault="00543F43" w:rsidP="00543F43">
      <w:pPr>
        <w:rPr>
          <w:rFonts w:ascii="Times New Roman" w:hAnsi="Times New Roman"/>
          <w:sz w:val="24"/>
          <w:szCs w:val="24"/>
        </w:rPr>
      </w:pPr>
    </w:p>
    <w:p w14:paraId="350B44C3"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Ad. 3.</w:t>
      </w:r>
    </w:p>
    <w:p w14:paraId="0C59AABC" w14:textId="77777777" w:rsidR="00543F43" w:rsidRPr="00543F43" w:rsidRDefault="00543F43" w:rsidP="00543F43">
      <w:pPr>
        <w:rPr>
          <w:rFonts w:ascii="Times New Roman" w:hAnsi="Times New Roman"/>
          <w:sz w:val="24"/>
          <w:szCs w:val="24"/>
        </w:rPr>
      </w:pPr>
    </w:p>
    <w:p w14:paraId="66F7A31F"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 xml:space="preserve">Starosta przedstawił projekt umowy pomiędzy Starostwem a PPH Aura na prowadzenie monitoringu w mieście Pyrzyce. Poprosił, aby Zarząd dokonał wyboru obszarów miasta, które będą objęte monitoringiem. Przedstawił propozycję umieszczenia jednej kamery obrotowej w rejonie Ronda Sybiraków, Zespołu Szkół Nr 1 i Starostwa, drugiej kamery obrotowej w rejonie Placu Wolności i Szpitala oraz jednej kamery stacjonarnej na terenie Zespołu Szkół Nr 2. Zrezygnowano z umieszczenia kamery w rejonie Placu Wolności. Ze względu na duży obszar przeznaczony do monitoringu Starosta zaproponował umieszczenie dwóch kamer obrotowych monitorujących Zespołu Szkół Nr 1, Starostwo oraz Specjalny Ośrodek Szkolno-Wychowawczy i jednej kamery stacjonarnej na terenie Zespołu Szkół Nr 2. Gdyby taka </w:t>
      </w:r>
      <w:r w:rsidRPr="00543F43">
        <w:rPr>
          <w:rFonts w:ascii="Times New Roman" w:hAnsi="Times New Roman"/>
          <w:sz w:val="24"/>
          <w:szCs w:val="24"/>
        </w:rPr>
        <w:lastRenderedPageBreak/>
        <w:t>lokalizacja okazała się mało skuteczna, to kamery zostaną przemieszczone. Jako osobę odpowiedzialną za realizację umowy ze strony Powiatu wybrano Mirosława Gryczkę Sekretarza Powiatu. Zarząd zaakceptował takie rozwiązanie w wyniku głosowania: 5 głosów za.</w:t>
      </w:r>
    </w:p>
    <w:p w14:paraId="4539B846"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Starosta przedstawił wniosek w sprawie wyrażenia zgody na odstąpienie od żądania zwrotu bonifikaty udzielonej przy sprzedaży mieszkania przy ul. Niepodległości 2/7. w wyniku głosowania: 5 głosów za. Zwrot bonifikaty jest wymagany w przypadku sprzedaży mieszkania w okresie 5 lat od daty wykupu. Ten pięcioletni okres upływa z dniem 20 czerwca 2006 r. W związku z tym Zarząd nie wyraził zgody na odstąpienie od żądania zwrotu bonifikaty w wyniku głosowania: 5 głosów za.</w:t>
      </w:r>
    </w:p>
    <w:p w14:paraId="525F315E" w14:textId="77777777" w:rsidR="00543F43" w:rsidRPr="00543F43" w:rsidRDefault="00543F43" w:rsidP="00543F43">
      <w:pPr>
        <w:rPr>
          <w:rFonts w:ascii="Times New Roman" w:hAnsi="Times New Roman"/>
          <w:sz w:val="24"/>
          <w:szCs w:val="24"/>
        </w:rPr>
      </w:pPr>
    </w:p>
    <w:p w14:paraId="28F5B81E"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Następnie Starosta przedstawił dwa wnioski w sprawie wyrażenia zgody na wszczęcie postępowania o udzielenie zamówienia publicznego. Pierwszy dotyczył jednokrotnego wykoszenia poboczy dróg powiatowych, drugi budowy chodnika w miejscowości Bielice. Dwukrotne koszenie byłoby bardziej skuteczne. Jednak na zlecenie dwukrotnego koszenia Zarząd Dróg nie posiada środków. Zarząd wyraził zgodę na wszczęcie obu postępowań w wyniku głosowania: 5 głosów za.</w:t>
      </w:r>
    </w:p>
    <w:p w14:paraId="75A52FFC"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Starosta przedstawił protokół z pierwszego przetargu nieograniczonego na sprzedaż udziałów powiatu w nieruchomości przy Placu Ratuszowym w Pyrzycach. W wyznaczonym terminie nikt nie zgłosił udziału w przetargu. Zarząd zatwierdził protokół w wyniku głosowania: 5 głosów za oraz zdecydował o ogłoszeniu drugiego przetargu w ustawowym terminie za cenę pomniejszoną o 10 % to jest 828 tys. zł.</w:t>
      </w:r>
    </w:p>
    <w:p w14:paraId="5D2ED5A0" w14:textId="77777777" w:rsidR="00543F43" w:rsidRPr="00543F43" w:rsidRDefault="00543F43" w:rsidP="00543F43">
      <w:pPr>
        <w:rPr>
          <w:rFonts w:ascii="Times New Roman" w:hAnsi="Times New Roman"/>
          <w:sz w:val="24"/>
          <w:szCs w:val="24"/>
        </w:rPr>
      </w:pPr>
    </w:p>
    <w:p w14:paraId="68C6375C"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Ad. 4.</w:t>
      </w:r>
    </w:p>
    <w:p w14:paraId="1746B544" w14:textId="77777777" w:rsidR="00543F43" w:rsidRPr="00543F43" w:rsidRDefault="00543F43" w:rsidP="00543F43">
      <w:pPr>
        <w:rPr>
          <w:rFonts w:ascii="Times New Roman" w:hAnsi="Times New Roman"/>
          <w:sz w:val="24"/>
          <w:szCs w:val="24"/>
        </w:rPr>
      </w:pPr>
    </w:p>
    <w:p w14:paraId="0EA4BA50"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Zarząd dokonał wizji lokalnej drogi Pyrzyce-Załęże. W trakcie przejazdu tą drogą zatrzymywano się w miejscach najbardziej zniszczonych oraz w miejscowości Tetyń i Załęże. Rozmawiano z mieszkańcami i sołtysem Załęża.</w:t>
      </w:r>
    </w:p>
    <w:p w14:paraId="608C42E9"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Na skutek wzmożonego ruchu samochodów ciężarowych wożących urobek z kopalni kruszyw w Załężu nastąpiły zniszczenia drogi, której konstrukcja nie jest przystosowana do przenoszenia tak wielkich obciążeń. Pierwszym rodzajem zniszczeń jest pękanie i wykruszanie się nawierzchni asfaltowej. Doraźne prace naprawcze nie przynoszą skutku. Drugi rodzaj zniszczeń, to rozjeżdżanie poboczy. Pas jezdni ma szerokość 4m. Podczas wymijania się samochodów muszą one zjeżdżać na nieutwardzone pobocze. Powoduje to powstawanie głębokich kolein. Mieszkańcy miejscowości, przez które przejeżdżają samochody ciężarowe skarżą się na hałas i drgania wpływające negatywnie na konstrukcję budynków stojących przy drodze. Brak chodników zmusza mieszkańców, a szczególnie dzieci dojeżdżające do szkoły, do poruszania się skrajem drogi. Wzmożony ruch samochodów ciężarowych poruszających się niejednokrotnie z nadmierną prędkością stanowi zagrożenie bezpieczeństwa pieszych.</w:t>
      </w:r>
    </w:p>
    <w:p w14:paraId="7FEFD928"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lastRenderedPageBreak/>
        <w:t>Po zapoznaniu się z istniejącym stanem, w trakcie dyskusji, Zarząd wypracował następujący plan działań:</w:t>
      </w:r>
    </w:p>
    <w:p w14:paraId="2F6ABEAE"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W pierwszej kolejności należy przeprowadzić całodobowy pomiar ruchu. Następnie dokonać odwiertu nawierzchni drogi i określić jej wytrzymałość na obciążenie. Na podstawie uzyskanych informacji należy wprowadzić ograniczenia dopuszczalnego ciężaru pojazdów mogących poruszać się tą drogą oraz ograniczenia prędkości. Egzekwowanie tych ograniczeń powinno się odbywać w porozumieniu z Inspekcją Ruchu Drogowego.</w:t>
      </w:r>
    </w:p>
    <w:p w14:paraId="2D21E976"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Równolegle do tych działań należy podjąć prace remontowe. Powinny one objąć ścinkę poboczy oraz korytowanie, wypełnienie i utwardzenie poboczy. Prace te należy skosztorysować dla odcinków najbardziej rozjeżdżonych. W kosztorysie należy uwzględnić możliwość nieodpłatnego pozyskania materiału od właściciela kopalni kruszyw korzystającej z drogi.</w:t>
      </w:r>
    </w:p>
    <w:p w14:paraId="09061BF4"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Niezwłocznie należy ustawić barierkę zabezpieczającą przepust przy wjeździe do Załęża oraz zabezpieczyć przyległy przepust przed zasypywaniem przez przejeżdżające samochody.</w:t>
      </w:r>
    </w:p>
    <w:p w14:paraId="4A6B0913"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W celu poprawy bezpieczeństwa pieszych należy oznakować przejścia dla pieszych w miejscowości Trzebórz i Tetyń.</w:t>
      </w:r>
    </w:p>
    <w:p w14:paraId="074808E7"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Zarząd przyjął taki plan działań w wyniku głosowania: 5 głosów za.</w:t>
      </w:r>
    </w:p>
    <w:p w14:paraId="718A4814"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Ad. 5.</w:t>
      </w:r>
    </w:p>
    <w:p w14:paraId="60FC1004" w14:textId="77777777" w:rsidR="00543F43" w:rsidRPr="00543F43" w:rsidRDefault="00543F43" w:rsidP="00543F43">
      <w:pPr>
        <w:rPr>
          <w:rFonts w:ascii="Times New Roman" w:hAnsi="Times New Roman"/>
          <w:sz w:val="24"/>
          <w:szCs w:val="24"/>
        </w:rPr>
      </w:pPr>
    </w:p>
    <w:p w14:paraId="40FF40E5"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 xml:space="preserve">Robert </w:t>
      </w:r>
      <w:proofErr w:type="spellStart"/>
      <w:r w:rsidRPr="00543F43">
        <w:rPr>
          <w:rFonts w:ascii="Times New Roman" w:hAnsi="Times New Roman"/>
          <w:sz w:val="24"/>
          <w:szCs w:val="24"/>
        </w:rPr>
        <w:t>Betyna</w:t>
      </w:r>
      <w:proofErr w:type="spellEnd"/>
      <w:r w:rsidRPr="00543F43">
        <w:rPr>
          <w:rFonts w:ascii="Times New Roman" w:hAnsi="Times New Roman"/>
          <w:sz w:val="24"/>
          <w:szCs w:val="24"/>
        </w:rPr>
        <w:t xml:space="preserve"> przekazał na ręce Starosty dyplom i medal dla drużyny Starostwa za udział w meczu piłki nożnej z Zespołem Gminy podczas Pyrzyckiej Majówki 2006. Dyplom został podpisany jedynie przez dyrektora </w:t>
      </w:r>
      <w:proofErr w:type="spellStart"/>
      <w:r w:rsidRPr="00543F43">
        <w:rPr>
          <w:rFonts w:ascii="Times New Roman" w:hAnsi="Times New Roman"/>
          <w:sz w:val="24"/>
          <w:szCs w:val="24"/>
        </w:rPr>
        <w:t>OSiR</w:t>
      </w:r>
      <w:proofErr w:type="spellEnd"/>
      <w:r w:rsidRPr="00543F43">
        <w:rPr>
          <w:rFonts w:ascii="Times New Roman" w:hAnsi="Times New Roman"/>
          <w:sz w:val="24"/>
          <w:szCs w:val="24"/>
        </w:rPr>
        <w:t xml:space="preserve"> w Pyrzycach, mimo, że wydrukowano również nazwisko Burmistrza Pyrzyc. Robert </w:t>
      </w:r>
      <w:proofErr w:type="spellStart"/>
      <w:r w:rsidRPr="00543F43">
        <w:rPr>
          <w:rFonts w:ascii="Times New Roman" w:hAnsi="Times New Roman"/>
          <w:sz w:val="24"/>
          <w:szCs w:val="24"/>
        </w:rPr>
        <w:t>Betyna</w:t>
      </w:r>
      <w:proofErr w:type="spellEnd"/>
      <w:r w:rsidRPr="00543F43">
        <w:rPr>
          <w:rFonts w:ascii="Times New Roman" w:hAnsi="Times New Roman"/>
          <w:sz w:val="24"/>
          <w:szCs w:val="24"/>
        </w:rPr>
        <w:t xml:space="preserve"> wyraził niezadowolenie z powodu nie zorganizowania drużyny i konieczności werbowania zawodników w ostatniej chwili. Starosta wyjaśnił, że zaproszenie do udziału w rozgrywkach wpłynęło w przeddzień imprezy. Większość osób, które można było zaprosić do gry już wcześniej zaplanowało sobie zajęcia. Mimo tych kłopotów organizacyjnych drużyna Starostwa zwyciężyła w rozgrywkach.</w:t>
      </w:r>
    </w:p>
    <w:p w14:paraId="1B696A0F" w14:textId="77777777" w:rsidR="00543F43" w:rsidRPr="00543F43" w:rsidRDefault="00543F43" w:rsidP="00543F43">
      <w:pPr>
        <w:rPr>
          <w:rFonts w:ascii="Times New Roman" w:hAnsi="Times New Roman"/>
          <w:sz w:val="24"/>
          <w:szCs w:val="24"/>
        </w:rPr>
      </w:pPr>
    </w:p>
    <w:p w14:paraId="36168543"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Na tym spotkanie zakończono. Starosta podziękował zebranym za udział.</w:t>
      </w:r>
    </w:p>
    <w:p w14:paraId="19031D94" w14:textId="77777777" w:rsidR="00543F43" w:rsidRPr="00543F43" w:rsidRDefault="00543F43" w:rsidP="00543F43">
      <w:pPr>
        <w:rPr>
          <w:rFonts w:ascii="Times New Roman" w:hAnsi="Times New Roman"/>
          <w:sz w:val="24"/>
          <w:szCs w:val="24"/>
        </w:rPr>
      </w:pPr>
    </w:p>
    <w:p w14:paraId="2792801F" w14:textId="77777777" w:rsidR="00543F43" w:rsidRPr="00543F43" w:rsidRDefault="00543F43" w:rsidP="00543F43">
      <w:pPr>
        <w:rPr>
          <w:rFonts w:ascii="Times New Roman" w:hAnsi="Times New Roman"/>
          <w:sz w:val="24"/>
          <w:szCs w:val="24"/>
        </w:rPr>
      </w:pPr>
    </w:p>
    <w:p w14:paraId="3A49F86F" w14:textId="77777777" w:rsidR="00543F43" w:rsidRPr="00543F43" w:rsidRDefault="00543F43" w:rsidP="00543F43">
      <w:pPr>
        <w:rPr>
          <w:rFonts w:ascii="Times New Roman" w:hAnsi="Times New Roman"/>
          <w:sz w:val="24"/>
          <w:szCs w:val="24"/>
        </w:rPr>
      </w:pPr>
    </w:p>
    <w:p w14:paraId="42CC85A1"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Sporządził:</w:t>
      </w:r>
    </w:p>
    <w:p w14:paraId="3B2F3A05" w14:textId="77777777" w:rsidR="00543F43" w:rsidRPr="00543F43" w:rsidRDefault="00543F43" w:rsidP="00543F43">
      <w:pPr>
        <w:rPr>
          <w:rFonts w:ascii="Times New Roman" w:hAnsi="Times New Roman"/>
          <w:sz w:val="24"/>
          <w:szCs w:val="24"/>
        </w:rPr>
      </w:pPr>
    </w:p>
    <w:p w14:paraId="1DD1A510"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 xml:space="preserve">Waldemar </w:t>
      </w:r>
      <w:proofErr w:type="spellStart"/>
      <w:r w:rsidRPr="00543F43">
        <w:rPr>
          <w:rFonts w:ascii="Times New Roman" w:hAnsi="Times New Roman"/>
          <w:sz w:val="24"/>
          <w:szCs w:val="24"/>
        </w:rPr>
        <w:t>Durkin</w:t>
      </w:r>
      <w:proofErr w:type="spellEnd"/>
    </w:p>
    <w:p w14:paraId="0EB62916"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Podpisy członków Zarządu:</w:t>
      </w:r>
    </w:p>
    <w:p w14:paraId="7D52F566" w14:textId="77777777" w:rsidR="00543F43" w:rsidRPr="00543F43" w:rsidRDefault="00543F43" w:rsidP="00543F43">
      <w:pPr>
        <w:rPr>
          <w:rFonts w:ascii="Times New Roman" w:hAnsi="Times New Roman"/>
          <w:sz w:val="24"/>
          <w:szCs w:val="24"/>
        </w:rPr>
      </w:pPr>
    </w:p>
    <w:p w14:paraId="729D4409"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lastRenderedPageBreak/>
        <w:t>1. .........................................</w:t>
      </w:r>
    </w:p>
    <w:p w14:paraId="16480263"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2. .........................................</w:t>
      </w:r>
    </w:p>
    <w:p w14:paraId="63903FD8"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3. .........................................</w:t>
      </w:r>
    </w:p>
    <w:p w14:paraId="2FEE1DEE"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4. .........................................</w:t>
      </w:r>
    </w:p>
    <w:p w14:paraId="5CFF12D8" w14:textId="77777777" w:rsidR="00543F43" w:rsidRPr="00543F43" w:rsidRDefault="00543F43" w:rsidP="00543F43">
      <w:pPr>
        <w:rPr>
          <w:rFonts w:ascii="Times New Roman" w:hAnsi="Times New Roman"/>
          <w:sz w:val="24"/>
          <w:szCs w:val="24"/>
        </w:rPr>
      </w:pPr>
      <w:r w:rsidRPr="00543F43">
        <w:rPr>
          <w:rFonts w:ascii="Times New Roman" w:hAnsi="Times New Roman"/>
          <w:sz w:val="24"/>
          <w:szCs w:val="24"/>
        </w:rPr>
        <w:t>5...........................................</w:t>
      </w:r>
    </w:p>
    <w:p w14:paraId="2B6B001B" w14:textId="4082CB13" w:rsidR="004B3744" w:rsidRPr="00543F43" w:rsidRDefault="00543F43" w:rsidP="00543F43">
      <w:pPr>
        <w:rPr>
          <w:rFonts w:ascii="Times New Roman" w:hAnsi="Times New Roman"/>
          <w:sz w:val="24"/>
          <w:szCs w:val="24"/>
        </w:rPr>
      </w:pPr>
      <w:r w:rsidRPr="00543F43">
        <w:rPr>
          <w:rFonts w:ascii="Times New Roman" w:hAnsi="Times New Roman"/>
          <w:sz w:val="24"/>
          <w:szCs w:val="24"/>
        </w:rPr>
        <w:t>Pyrzyce, dnia 17 maja 2006 r.</w:t>
      </w:r>
    </w:p>
    <w:sectPr w:rsidR="004B3744" w:rsidRPr="00543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43"/>
    <w:rsid w:val="004B3744"/>
    <w:rsid w:val="00543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D25F"/>
  <w15:chartTrackingRefBased/>
  <w15:docId w15:val="{28F06C50-3D5E-4BB2-9E7E-070E92A1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5973</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2021-11-03T10:38:00Z</dcterms:created>
  <dcterms:modified xsi:type="dcterms:W3CDTF">2021-11-03T10:38:00Z</dcterms:modified>
</cp:coreProperties>
</file>