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F6D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PROTOKÓŁ Nr 17/2007</w:t>
      </w:r>
    </w:p>
    <w:p w14:paraId="49E3A360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z dnia 20 lipca 2007 r.</w:t>
      </w:r>
    </w:p>
    <w:p w14:paraId="3CFF75F6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z posiedzenia Zarządu Powiatu Pyrzyckiego</w:t>
      </w:r>
    </w:p>
    <w:p w14:paraId="2F5D4146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279DEB47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7057DC41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75A9A52B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1.</w:t>
      </w:r>
    </w:p>
    <w:p w14:paraId="083250B2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4 głosy za.</w:t>
      </w:r>
    </w:p>
    <w:p w14:paraId="0D4E69B3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1439B1E0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2.</w:t>
      </w:r>
    </w:p>
    <w:p w14:paraId="04699A8C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uchwałę Zarządu Powiatu Pyrzyckiego w sprawie zmiany budżetu powiatu na rok 2007. Zmiana dotyczyła wydatków związanych z realizacją zadań własnych i zadań z zakresu administracji rządowej oraz innych zadań zleconych ustawami. Przyjęto do budżetu dotację celową w wysokości 10 tys. zł, otrzymaną z budżetu państwa na uzupełnienie wydatków związanych z bieżącą działalnością Powiatowego Inspektoratu Nadzoru Budowlanego. Zarząd podjął uchwałę w wyniku głosowania: 4 głosy za.</w:t>
      </w:r>
    </w:p>
    <w:p w14:paraId="625A9AD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Następnie Starosta przedstawił wezwania do zapłaty wystawione przez Geotermię Pyrzyce. Wezwania wynikają ze zobowiązań Szpitala Powiatowego objętych poręczeniem Powiatu Pyrzyckiego. Realizacja tych zobowiązań jest w obecnej sytuacji budżetu powiatu niemożliwa. W budżecie powiatu nie ma zabezpieczonej kwoty na ten cel. Wprowadzenie tego wydatku do budżetu wymagałoby uchwały Rady o zwiększeniu zadłużenia, a przy obecnym stopniu zadłużenia powiatu możliwości w tym zakresie są bardzo ograniczone.</w:t>
      </w:r>
    </w:p>
    <w:p w14:paraId="48F3FE5B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 xml:space="preserve">Na spotkaniu z prezesem Geotermii i dyrektorem Szpitala wynegocjowano przedłużenie terminu spłaty o trzy miesiące. Dyrektor Szpitala zobowiązał się do wzięcia w tym czasie kredytu hipotecznego i spłacenie zobowiązań Szpitala wobec Geotermii i innych wierzycieli. Zarząd będzie musiał poręczyć ten kredyt. W celu przedłużenia terminu spłaty zadłużenia konieczne jest podpisanie przez Zarząd aneksu do umowy poręczenia. Starosta poprosił Zarząd o upoważnienie do podpisania aneksu. W trakcie dyskusji analizowano aktualną sytuację Szpitala i działania dyrektora. Edward Sadłowski wyraził wątpliwość w możliwości spłaty kredytu w oparciu jedynie o dochody z kontraktu z NFZ, a jego podwyższenie też nie jest pewne. Starosta wyjaśnił, że spłata kredytu będzie rozłożona na 30 lat z pięcioletnią karencją. Roczne raty będą wynosiły początkowo 200, a następnie 300 tys. zł. Nie będzie to stanowiło znacznego obciążenia. Edward Sadłowski zauważył, ze należy czynić większe starania w celu zwiększenia kontraktu. Zaproponował, aby zaprosić do rozmów jednocześnie Wojewodę i Marszałka. Mirosław Gryczka Sekretarz Powiatu podpowiedział, że nadarza się ku temu doskonała okazja. W dniu 25 lipca odbędzie się spotkanie z Marszałkiem Województwa w sprawie organizacji jednostek ochrony zdrowia i ratownictwa. W związku z </w:t>
      </w:r>
      <w:r w:rsidRPr="00107D1E">
        <w:rPr>
          <w:rFonts w:ascii="Times New Roman" w:hAnsi="Times New Roman"/>
          <w:sz w:val="24"/>
          <w:szCs w:val="24"/>
        </w:rPr>
        <w:lastRenderedPageBreak/>
        <w:t>tym, że Szpital Powiatowy w Pyrzycach został wytypowany do poszerzenia ratunkowych zasobów szpitalnych miasta Szczecina i wsparcia działań w trakcie imprezy "Regaty 2007" można zaprosić Wojewodę na to spotkanie i do zapoznania się z naszym Szpitalem. Zarząd wyraził zgodę na zaproszenie Wojewody. Starosta poddał pod głosowanie wniosek o upoważnienie go do podpisania aneksu do umowy poręczenia. Zarząd udzielił upoważnienia w wyniku głosowania: 3 głosy za, 1 wstrzymujący się.</w:t>
      </w:r>
    </w:p>
    <w:p w14:paraId="5371BC61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3.</w:t>
      </w:r>
    </w:p>
    <w:p w14:paraId="4D54AE7A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wniosek o przyznanie dodatków motywacyjnych dla dyrektorów placówek oświatowych. Zaproponował, aby utrzymać dodatki na obecnym poziomie tzn.:</w:t>
      </w:r>
    </w:p>
    <w:p w14:paraId="44B664F9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- dyrektor Zespołu Szkół Nr 1 w Pyrzycach 35 %</w:t>
      </w:r>
    </w:p>
    <w:p w14:paraId="244C7874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- dyrektor Zespołu Szkół Nr 2 RCKU w Pyrzycach 50 %</w:t>
      </w:r>
    </w:p>
    <w:p w14:paraId="24B5C55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- dyrektor Specjalnego Ośrodka Szkolno-Wychowawczego w Pyrzycach 40 %</w:t>
      </w:r>
    </w:p>
    <w:p w14:paraId="6C618F12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- dyrektor Poradni Psychologiczno-Pedagogicznej w Pyrzycach 30 %</w:t>
      </w:r>
    </w:p>
    <w:p w14:paraId="75BAA344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- dyrektor Powiatowego Międzyszkolnego Ośrodka Sportowego w Pyrzycach 15 %</w:t>
      </w:r>
    </w:p>
    <w:p w14:paraId="1416601E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wynagrodzenia zasadniczego i przedłużyć ich obowiązywanie na okres od 1 lipca 2007 r. do 31 grudnia 2007 r. Zarząd zatwierdził dodatki w proponowanej wysokości, w wyniku głosowania: 4 głosy za.</w:t>
      </w:r>
    </w:p>
    <w:p w14:paraId="39720E7B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67A24545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4.</w:t>
      </w:r>
    </w:p>
    <w:p w14:paraId="574857E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0D624CE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protokół z przetargu nieograniczonego na sprzedaż nieruchomości zabudowanej budynkiem byłej pralni Szpitala Powiatowego, budynkiem administracyjnym i garażem, położonej przy ul. Jana Pawła II. Cena wywoławcza nieruchomości wynosiła 309 867 zł. Do uczestnictwa w przetargu nie stawił się żaden oferent. Proponuje się, aby przeprowadzić drugi przetarg za cenę obniżoną. Cenę można obniżyć do 50 % wartości nieruchomości. Zarząd wyraził zgodę na ogłoszenie drugiego przetargu za cenę obniżoną do 220 tys. zł, w wyniku głosowania: 4 głosy za.</w:t>
      </w:r>
    </w:p>
    <w:p w14:paraId="0F2E2FE3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79EFE0BE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5.</w:t>
      </w:r>
    </w:p>
    <w:p w14:paraId="028DCB98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14C82F5B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informację o wydanych decyzjach o skierowaniu do Zakładu Opiekuńczo-Leczniczego w okresie od 4 czerwca do 4 lipca 2007 r. W tym czasie wydano 20 skierowań. Zarząd Przyjął informację.</w:t>
      </w:r>
    </w:p>
    <w:p w14:paraId="5ECD852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 xml:space="preserve">Następnie Starosta przedstawił informację o piśmie dyrektora Szpitala Powiatowego do Burmistrza Pyrzyc z prośbą o umorzenie zaległości podatkowej za 2006 rok. Zaległość powstała z podatku od nieruchomości. Przyczyną niepłacenia podatku jest trudna sytuacja finansowa Szpitala, utrzymującego się jedynie ze środków ujętych w kontrakcie z NFZ. Ich </w:t>
      </w:r>
      <w:r w:rsidRPr="00107D1E">
        <w:rPr>
          <w:rFonts w:ascii="Times New Roman" w:hAnsi="Times New Roman"/>
          <w:sz w:val="24"/>
          <w:szCs w:val="24"/>
        </w:rPr>
        <w:lastRenderedPageBreak/>
        <w:t>wysokość nie pokrywa kosztów działalności Szpitala. Ustawa z dnia 29 sierpnia 1997 r. ordynacja podatkowa umożliwia umorzenie zaległości. Stąd starania dyrektora, i informacja o problemie przekazana władzom Gminy Pyrzyce i Powiatu.</w:t>
      </w:r>
    </w:p>
    <w:p w14:paraId="0D7B45BA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4D2EA864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6.</w:t>
      </w:r>
    </w:p>
    <w:p w14:paraId="11FEEA89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uchwałę Zarządu Powiatu Pyrzyckiego w sprawie wyrażenia opinii o pozbawieniu kategorii drogi powiatowej drogi nr 1807Z ul. Parkowa w Dobrzanach oraz zaliczeniu jej do kategorii dróg gminnych. Zarząd wyraził pozytywną opinię i podjął uchwałę w wyniku głosowania: 4 głosy za.</w:t>
      </w:r>
    </w:p>
    <w:p w14:paraId="7B7833F3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4D6DFB98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7.</w:t>
      </w:r>
    </w:p>
    <w:p w14:paraId="0F59DC0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informację dyrektora Zespołu Szkół Nr 2 RCKU o realizacji zaleceń pokontrolnych. Zalecenia zostały wydane po przeprowadzeniu kontroli w kwietniu 2007 r. w zakresie prawidłowości gospodarki materiałowej ze szczególnym uwzględnieniem gospodarowania sprzętem komputerowym i audiowizualnym. W opinii Głównego Specjalisty ds. Kontroli podjęte przez kierownictwo jednostki działania są prawidłowe i stwarzają szanse na to by nieprawidłowości zostały wyeliminowane i nie powtórzyły się w przyszłości. Zarząd przyjął informację.</w:t>
      </w:r>
    </w:p>
    <w:p w14:paraId="055B8C6F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Następnie Starosta przedstawił sprawozdanie z realizacji planu kontroli wewnętrznych w I półroczu 2007 r. Plan kontroli obejmował siedem jednostek organizacyjnych. Tematem kontroli było przestrzeganie procedur kontroli dokonywanych wydatków. Zrealizowano pięć z zaplanowanych kontroli oraz dwie kontrole doraźne. Dwie niezrealizowane kontrole zostały przeniesione do planu kontroli na II półrocze. Zarząd Przyjął sprawozdanie.</w:t>
      </w:r>
    </w:p>
    <w:p w14:paraId="24272A29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0D892457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Ad. 8.</w:t>
      </w:r>
    </w:p>
    <w:p w14:paraId="6143CEFB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Starosta przedstawił wystąpienie do Wojewody o przekazanie na rzecz powiatu budynku po byłej siedzibie Stacji Pogotowia Ratunkowego. Planowane jest wyremontowanie nieukończonego skrzydła w budynku Straży Pożarnej i przeznaczenie go na siedzibę Stacji Pogotowia Ratunkowego. Koszty remontu byłyby pokryte ze środków uzyskanych ze sprzedaży budynku po byłej siedzibie Stacji.</w:t>
      </w:r>
    </w:p>
    <w:p w14:paraId="016867E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Edward Sadłowski przedstawił Zarządowi pisma w sprawie skargi mieszkańca Kozielic na działalność firmy PRES-CON i przekraczanie dopuszczalnych norm hałasu. Pierwsza skarga została złożona do Wójta Kozielic, który przekazał ją Staroście. Na wniosek Starosty Inspekcja Ochrony Środowiska przeprowadziła pomiary hałasu. Poziom hałasu mieścił się w normach określonych dla zabudowy zagrodowej. Jednak w planie zagospodarowania przestrzennego nie określono precyzyjnie rodzaju zabudowy. Nie zadowoliło to skarżącego i złożył on kolejną skargę. Tym razem do Wojewody na działalność Starosty. Skarga została przekazana do rozpatrzenia przez Radę Powiatu. Starosta ponownie zajął się sprawą i zgodnie z przepisami przekazano ją Wójtowi Kozielic, który jest zobowiązany precyzyjnie określić rodzaj zabudowy i obowiązujące dla niego normy hałasu.</w:t>
      </w:r>
    </w:p>
    <w:p w14:paraId="1D67A26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2BCEF356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3D59F103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3E7FDC37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Sporządził:</w:t>
      </w:r>
    </w:p>
    <w:p w14:paraId="4A2FFD27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107D1E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E0F8C79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258CC67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24A77CA8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48660B4D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1. .........................................</w:t>
      </w:r>
    </w:p>
    <w:p w14:paraId="0DCC73C0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2. .........................................</w:t>
      </w:r>
    </w:p>
    <w:p w14:paraId="77813A01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3. .........................................</w:t>
      </w:r>
    </w:p>
    <w:p w14:paraId="339B2D7A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4. .........................................</w:t>
      </w:r>
    </w:p>
    <w:p w14:paraId="632C7790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5...........................................</w:t>
      </w:r>
    </w:p>
    <w:p w14:paraId="3BF3ABC6" w14:textId="77777777" w:rsidR="00107D1E" w:rsidRPr="00107D1E" w:rsidRDefault="00107D1E" w:rsidP="00107D1E">
      <w:pPr>
        <w:rPr>
          <w:rFonts w:ascii="Times New Roman" w:hAnsi="Times New Roman"/>
          <w:sz w:val="24"/>
          <w:szCs w:val="24"/>
        </w:rPr>
      </w:pPr>
    </w:p>
    <w:p w14:paraId="316C3FB8" w14:textId="0E11AA51" w:rsidR="004B3744" w:rsidRPr="00107D1E" w:rsidRDefault="00107D1E" w:rsidP="00107D1E">
      <w:pPr>
        <w:rPr>
          <w:rFonts w:ascii="Times New Roman" w:hAnsi="Times New Roman"/>
          <w:sz w:val="24"/>
          <w:szCs w:val="24"/>
        </w:rPr>
      </w:pPr>
      <w:r w:rsidRPr="00107D1E">
        <w:rPr>
          <w:rFonts w:ascii="Times New Roman" w:hAnsi="Times New Roman"/>
          <w:sz w:val="24"/>
          <w:szCs w:val="24"/>
        </w:rPr>
        <w:t>Pyrzyce, dnia 20 lipca 2007 r.</w:t>
      </w:r>
    </w:p>
    <w:sectPr w:rsidR="004B3744" w:rsidRPr="0010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E"/>
    <w:rsid w:val="00107D1E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91A5"/>
  <w15:chartTrackingRefBased/>
  <w15:docId w15:val="{7DB9A86B-6643-4C74-B04C-420B4C24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2021-11-03T10:29:00Z</dcterms:created>
  <dcterms:modified xsi:type="dcterms:W3CDTF">2021-11-03T10:29:00Z</dcterms:modified>
</cp:coreProperties>
</file>