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E94A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PROTOKÓŁ NR 3/2006</w:t>
      </w:r>
    </w:p>
    <w:p w14:paraId="77CAA035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z dnia 1 lutego 2006 r.</w:t>
      </w:r>
    </w:p>
    <w:p w14:paraId="337119D9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z posiedzenia Zarządu Powiatu Pyrzyckiego</w:t>
      </w:r>
    </w:p>
    <w:p w14:paraId="14F978C5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419AD65D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6C1E7B7C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68742BBF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4BBF2736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Ad. 1.</w:t>
      </w:r>
    </w:p>
    <w:p w14:paraId="7F5020E0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400A1E8C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5 głosów za.</w:t>
      </w:r>
    </w:p>
    <w:p w14:paraId="5F42AD5C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1C018DB9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Ad. 2.</w:t>
      </w:r>
    </w:p>
    <w:p w14:paraId="02A6A9E2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4ECFF501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 xml:space="preserve">Starosta przedstawił wniosek dyrektora Zespołu Szkół Nr 2 RCKU o wyrażenie zgody na dokończenie remontu-adaptacji pomieszczenia na pracownię gospodarstwa domowego w Zespole Szkół Nr 2 RCKU. Jedna z </w:t>
      </w:r>
      <w:proofErr w:type="spellStart"/>
      <w:r w:rsidRPr="00C67247">
        <w:rPr>
          <w:rFonts w:ascii="Times New Roman" w:hAnsi="Times New Roman"/>
          <w:sz w:val="24"/>
          <w:szCs w:val="24"/>
        </w:rPr>
        <w:t>sal</w:t>
      </w:r>
      <w:proofErr w:type="spellEnd"/>
      <w:r w:rsidRPr="00C67247">
        <w:rPr>
          <w:rFonts w:ascii="Times New Roman" w:hAnsi="Times New Roman"/>
          <w:sz w:val="24"/>
          <w:szCs w:val="24"/>
        </w:rPr>
        <w:t xml:space="preserve"> lekcyjnych zostanie adaptowana na pracownię. Pracownia jest niezbędna do realizacji nauki zawodu w technikum żywienia i gospodarstwa domowego. Uruchomienie pracowni planowane jest w drugim semestrze roku szkolnego 2005/2006. Prace będą wykonywane systemem gospodarczym, a koszty zostaną pokryte z budżetu na rok 2006. Koszty materiałów szacuje się na kwotę 5 tys. zł. Zarząd wyraził zgodę w wyniku głosowania: 5 głosów za.</w:t>
      </w:r>
    </w:p>
    <w:p w14:paraId="1AF70029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Następny wniosek dotyczył wyrażenia zgody na zakup wyposażenia do pracowni gospodarstwa domowego w Zespole Szkół Nr 2 RCKU. Niezbędne wyposażenie pracowni, wg wstępnej kalkulacji i ofert, będzie kosztowało 30 tys. zł. Zarząd wyraził zgodę w wyniku głosowania: 5 głosów za, pod warunkiem, że środki na zakup pomocy naukowych znajdują się w budżecie szkoły i zakup odbędzie się przy zachowaniu procedur zamówień publicznych.</w:t>
      </w:r>
    </w:p>
    <w:p w14:paraId="10CDD261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430C9088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54117B36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3DB09D3C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Sporządził:</w:t>
      </w:r>
    </w:p>
    <w:p w14:paraId="3B8CDFBD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26702071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C67247">
        <w:rPr>
          <w:rFonts w:ascii="Times New Roman" w:hAnsi="Times New Roman"/>
          <w:sz w:val="24"/>
          <w:szCs w:val="24"/>
        </w:rPr>
        <w:t>Durkin</w:t>
      </w:r>
      <w:proofErr w:type="spellEnd"/>
    </w:p>
    <w:p w14:paraId="36994D2B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lastRenderedPageBreak/>
        <w:t>Podpisy członków Zarządu:</w:t>
      </w:r>
    </w:p>
    <w:p w14:paraId="3232345A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4B0F3058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1. .........................................</w:t>
      </w:r>
    </w:p>
    <w:p w14:paraId="20BE7D08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2. .........................................</w:t>
      </w:r>
    </w:p>
    <w:p w14:paraId="46CF664F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3. .........................................</w:t>
      </w:r>
    </w:p>
    <w:p w14:paraId="1D94CCB4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07DCD5C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5...........................................</w:t>
      </w:r>
    </w:p>
    <w:p w14:paraId="253C3690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1205FAC5" w14:textId="77777777" w:rsidR="00C67247" w:rsidRPr="00C67247" w:rsidRDefault="00C67247" w:rsidP="00C67247">
      <w:pPr>
        <w:rPr>
          <w:rFonts w:ascii="Times New Roman" w:hAnsi="Times New Roman"/>
          <w:sz w:val="24"/>
          <w:szCs w:val="24"/>
        </w:rPr>
      </w:pPr>
    </w:p>
    <w:p w14:paraId="5842F345" w14:textId="0A7223D9" w:rsidR="004B3744" w:rsidRPr="00C67247" w:rsidRDefault="00C67247" w:rsidP="00C67247">
      <w:pPr>
        <w:rPr>
          <w:rFonts w:ascii="Times New Roman" w:hAnsi="Times New Roman"/>
          <w:sz w:val="24"/>
          <w:szCs w:val="24"/>
        </w:rPr>
      </w:pPr>
      <w:r w:rsidRPr="00C67247">
        <w:rPr>
          <w:rFonts w:ascii="Times New Roman" w:hAnsi="Times New Roman"/>
          <w:sz w:val="24"/>
          <w:szCs w:val="24"/>
        </w:rPr>
        <w:t>Pyrzyce, dnia 1 lutego 2006 r.</w:t>
      </w:r>
    </w:p>
    <w:sectPr w:rsidR="004B3744" w:rsidRPr="00C6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47"/>
    <w:rsid w:val="004B3744"/>
    <w:rsid w:val="00C6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5178"/>
  <w15:chartTrackingRefBased/>
  <w15:docId w15:val="{549FC37C-799F-4E6E-A510-D482574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2021-11-03T10:35:00Z</dcterms:created>
  <dcterms:modified xsi:type="dcterms:W3CDTF">2021-11-03T10:36:00Z</dcterms:modified>
</cp:coreProperties>
</file>