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16CD5" w:rsidRDefault="00916CD5">
      <w:pPr>
        <w:rPr>
          <w:rFonts w:ascii="Times New Roman" w:hAnsi="Times New Roman"/>
          <w:sz w:val="24"/>
          <w:szCs w:val="24"/>
        </w:rPr>
      </w:pPr>
      <w:r w:rsidRPr="00916CD5">
        <w:rPr>
          <w:rFonts w:ascii="Times New Roman" w:hAnsi="Times New Roman"/>
          <w:sz w:val="24"/>
          <w:szCs w:val="24"/>
        </w:rPr>
        <w:t xml:space="preserve">PROTOKÓŁ NR 39/2005 </w:t>
      </w:r>
      <w:r w:rsidRPr="00916CD5">
        <w:rPr>
          <w:rFonts w:ascii="Times New Roman" w:hAnsi="Times New Roman"/>
          <w:sz w:val="24"/>
          <w:szCs w:val="24"/>
        </w:rPr>
        <w:br/>
        <w:t xml:space="preserve">z dnia 14 grudnia 2005 r. </w:t>
      </w:r>
      <w:r w:rsidRPr="00916CD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Ad. 1. </w:t>
      </w:r>
      <w:r w:rsidRPr="00916CD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Ad. 2. </w:t>
      </w:r>
      <w:r w:rsidRPr="00916CD5">
        <w:rPr>
          <w:rFonts w:ascii="Times New Roman" w:hAnsi="Times New Roman"/>
          <w:sz w:val="24"/>
          <w:szCs w:val="24"/>
        </w:rPr>
        <w:br/>
        <w:t xml:space="preserve">Starosta przedstawił wniosek o wyrażenie zgody na zwiększenie planu wydatków Powiatowego Urzędu Pracy w roku 2005. W bieżącym roku wystąpiły nieplanowane dochody związane z opłatami za energię cieplną od dzierżawców pomieszczeń. Skarbnik wyjaśnił, że wnioskowane zmiany mogą być wprowadzone uchwałą Rady Powiatu w sprawie zmiany budżetu powiatu na rok 2005. Zarząd wyraził zgodę na ujęcie tych zmian w projekcie uchwały Rady Powiatu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  <w:t xml:space="preserve">Następnie Starosta przedstawił wniosek o wyrażenie zgody na zwiększenie planu wydatków Zarządu Dróg Powiatowych w roku 2006. Skarbnik wyjaśnił, że nie został jeszcze uchwalony budżet państwa i nie są znane ostateczne kwoty dotacji i subwencji na rok 2006. W związku z tym wprowadzanie zmian do projektu budżetu na przyszły rok jest przedwczesne. Zarząd odłożył rozpatrzenie wniosku do czasu otrzymania informacji o ostatecznych kwotach dotacji i subwencji na rok 2006. </w:t>
      </w:r>
      <w:r w:rsidRPr="00916CD5">
        <w:rPr>
          <w:rFonts w:ascii="Times New Roman" w:hAnsi="Times New Roman"/>
          <w:sz w:val="24"/>
          <w:szCs w:val="24"/>
        </w:rPr>
        <w:br/>
        <w:t xml:space="preserve">Kolejny wniosek dotyczył wyrażenia zgody na refundację kosztów naprawy wyrwy przy kracie na jeziorze Rokitno. Wniosek został złożony przez Polski Związek Wędkarski Koło w Pyrzycach na środki z Powiatowego Funduszu Ochrony Środowiska i Gospodarki Wodnej. Halina </w:t>
      </w:r>
      <w:proofErr w:type="spellStart"/>
      <w:r w:rsidRPr="00916CD5">
        <w:rPr>
          <w:rFonts w:ascii="Times New Roman" w:hAnsi="Times New Roman"/>
          <w:sz w:val="24"/>
          <w:szCs w:val="24"/>
        </w:rPr>
        <w:t>Korzeniewicz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wyraziła zdziwienie, że Fundusz jeszcze posiada wolne środki. Rada Sołecka w Nieborowie starała się o środki z tego Funduszu na sadzonki drzew liściastych i ich wniosek został odrzucony. Z dyskusji wynikło, że oprócz powiatowego funduszu są jeszcze fundusze gminne. Zakres działania funduszu powiatowego powinien obejmować zadania o szerszym oddziaływaniu. Niemniej jednak Zarząd przyjął wniosek, aby została przygotowana informacja o wszystkich wnioskach, które w ciągu roku wpłynęły do Funduszu i jaką ich część zrealizowano. Zarząd wyraził zgodę na refundację kosztów wyrwy przy kracie na jeziorze Rokitno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Ad. 3. </w:t>
      </w:r>
      <w:r w:rsidRPr="00916CD5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916CD5">
        <w:rPr>
          <w:rFonts w:ascii="Times New Roman" w:hAnsi="Times New Roman"/>
          <w:sz w:val="24"/>
          <w:szCs w:val="24"/>
        </w:rPr>
        <w:t>Jakiełę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dyrektora Wydziału Oświaty, Kultury, Sportu i Turystyki, aby przedstawił projekty uchwał związanych z oświatą. Dyrektor </w:t>
      </w:r>
      <w:proofErr w:type="spellStart"/>
      <w:r w:rsidRPr="00916CD5">
        <w:rPr>
          <w:rFonts w:ascii="Times New Roman" w:hAnsi="Times New Roman"/>
          <w:sz w:val="24"/>
          <w:szCs w:val="24"/>
        </w:rPr>
        <w:t>Jakieła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omówił projekty uchwał Rady Powiatu Pyrzyckiego w sprawie zamiaru likwidacji Technikum Handlowego 3-letniego w Zespole Szkół Nr 2 RCKU, Technikum Rolniczego 3-letniego w Zespole Szkół Nr 2 RCKU, Technikum Mechanizacji Rolnictwa 3-letniego w Zespole Szkół Nr 2 RCKU, Zasadniczej Szkoły Zawodowej Specjalnej w Zespole Szkół Nr 2 RCKU oraz Powiatowego </w:t>
      </w:r>
      <w:r w:rsidRPr="00916CD5">
        <w:rPr>
          <w:rFonts w:ascii="Times New Roman" w:hAnsi="Times New Roman"/>
          <w:sz w:val="24"/>
          <w:szCs w:val="24"/>
        </w:rPr>
        <w:lastRenderedPageBreak/>
        <w:t xml:space="preserve">Ośrodka Doradztwa i Doskonalenia Nauczycieli. Dyrektor </w:t>
      </w:r>
      <w:proofErr w:type="spellStart"/>
      <w:r w:rsidRPr="00916CD5">
        <w:rPr>
          <w:rFonts w:ascii="Times New Roman" w:hAnsi="Times New Roman"/>
          <w:sz w:val="24"/>
          <w:szCs w:val="24"/>
        </w:rPr>
        <w:t>Jakieła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wyjaśnił, że likwidacja szkół następuje na skutek wchodzenia w życie reformy systemu oświaty oraz braku naboru do tych szkół. Uchwały o likwidacji szkoły będzie możliwa po uzyskaniu pozytywnej opinii Kuratora Oświaty. Zarząd przyjął przedstawione projekty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  <w:t xml:space="preserve">Następnie dyrektor </w:t>
      </w:r>
      <w:proofErr w:type="spellStart"/>
      <w:r w:rsidRPr="00916CD5">
        <w:rPr>
          <w:rFonts w:ascii="Times New Roman" w:hAnsi="Times New Roman"/>
          <w:sz w:val="24"/>
          <w:szCs w:val="24"/>
        </w:rPr>
        <w:t>Jakieła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przedstawił projekt uchwały Rady Powiatu Pyrzyckiego w sprawie zmiany uchwały w sprawie regulaminu przyznawania i przekazywania stypendiów w roku szkolnym 2005/2006 dla uczniów ... oraz projekt uchwały Rady Powiatu w sprawie zmiany uchwały w sprawie regulaminu przyznawania i przekazywania stypendiów w roku akademickim 2005/2006 dla studentów ... Zmianie uległo rozporządzenie o zasadach naliczania dochodów i ta zmiana musi zostać uwzględniona w ww. uchwałach. Zarząd przyjął projekty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  <w:t xml:space="preserve">W związku z określoną procedurą realizacji programu stypendialnego została przygotowana uchwała Zarządu Powiatu Pyrzyckiego w sprawie upoważnienia dyrektorów szkół do wykonywania obowiązków Powiatu Pyrzyckiego w zakresie realizacji programu stypendialnego w roku szkolnym 2005/2006. Zarząd podjął uchwałę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Ad. 4. </w:t>
      </w:r>
      <w:r w:rsidRPr="00916CD5">
        <w:rPr>
          <w:rFonts w:ascii="Times New Roman" w:hAnsi="Times New Roman"/>
          <w:sz w:val="24"/>
          <w:szCs w:val="24"/>
        </w:rPr>
        <w:br/>
        <w:t xml:space="preserve">Wicestarosta przedstawił projekt uchwały Rady Powiatu Pyrzyckiego w sprawie zmiany Statutu Związku Celowego Powiatów Województwa Zachodniopomorskiego. Związek powstał w celu realizacji określonych zadań. Dla realizacji tych zadań musi być zabezpieczenie ich finansowania. Art. 67 ust. 2 </w:t>
      </w:r>
      <w:proofErr w:type="spellStart"/>
      <w:r w:rsidRPr="00916CD5">
        <w:rPr>
          <w:rFonts w:ascii="Times New Roman" w:hAnsi="Times New Roman"/>
          <w:sz w:val="24"/>
          <w:szCs w:val="24"/>
        </w:rPr>
        <w:t>pkt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6 ustawy o samorządzie powiatowym określa, że statut związku winien określać „zasady udziału w kosztach wspólnej działalności, zyskach i pokrywania strat związku”. W Statucie Związku brak jest regulacji wymaganych w/w przepisem. Ponadto należy uprościć procedurę dokonywania zmiany Statutu Związku. Projekt uchwały uwzględnia te wszystkie wymagania. Zarząd przyjął projekt uchwały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Ad. 5. </w:t>
      </w:r>
      <w:r w:rsidRPr="00916CD5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odrzucenia wezwania do usunięcia naruszenia prawa. Zarzut naruszenia prawa postawił wierzyciel likwidowanego SPZOZ. Jest to drugi przypadek. Rada Powiatu wcześniej odrzuciła wezwanie wierzyciela. Zarząd przyjął projekt uchwały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Ad. 6. </w:t>
      </w:r>
      <w:r w:rsidRPr="00916CD5">
        <w:rPr>
          <w:rFonts w:ascii="Times New Roman" w:hAnsi="Times New Roman"/>
          <w:sz w:val="24"/>
          <w:szCs w:val="24"/>
        </w:rPr>
        <w:br/>
        <w:t xml:space="preserve">Następnie Starosta przedstawił projekt uchwały Rady Powiatu Pyrzyckiego w sprawie zatwierdzenia zmiany w Statucie Szpitala Powiatowego w Pyrzycach. Rada Społeczna przy Szpitalu Powiatowym podjęła uchwałę Zmiana polega na rozszerzeniu działalności o dodatkowe poradnie. Zarząd przyjął projekt uchwały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Ad. 7. </w:t>
      </w:r>
      <w:r w:rsidRPr="00916CD5">
        <w:rPr>
          <w:rFonts w:ascii="Times New Roman" w:hAnsi="Times New Roman"/>
          <w:sz w:val="24"/>
          <w:szCs w:val="24"/>
        </w:rPr>
        <w:br/>
        <w:t xml:space="preserve">Następnie Starosta przedstawił uchwałę Zarządu Powiatu Pyrzyckiego w sprawie skierowania do Zakładu Opiekuńczo-Leczniczego w Pyrzycach. Do Zakładu kieruje się Irenę </w:t>
      </w:r>
      <w:proofErr w:type="spellStart"/>
      <w:r w:rsidRPr="00916CD5">
        <w:rPr>
          <w:rFonts w:ascii="Times New Roman" w:hAnsi="Times New Roman"/>
          <w:sz w:val="24"/>
          <w:szCs w:val="24"/>
        </w:rPr>
        <w:t>Betynę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, </w:t>
      </w:r>
      <w:r w:rsidRPr="00916CD5">
        <w:rPr>
          <w:rFonts w:ascii="Times New Roman" w:hAnsi="Times New Roman"/>
          <w:sz w:val="24"/>
          <w:szCs w:val="24"/>
        </w:rPr>
        <w:lastRenderedPageBreak/>
        <w:t xml:space="preserve">Janinę Piekutowską, Leona </w:t>
      </w:r>
      <w:proofErr w:type="spellStart"/>
      <w:r w:rsidRPr="00916CD5">
        <w:rPr>
          <w:rFonts w:ascii="Times New Roman" w:hAnsi="Times New Roman"/>
          <w:sz w:val="24"/>
          <w:szCs w:val="24"/>
        </w:rPr>
        <w:t>Sobskiego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, Stanisławę </w:t>
      </w:r>
      <w:proofErr w:type="spellStart"/>
      <w:r w:rsidRPr="00916CD5">
        <w:rPr>
          <w:rFonts w:ascii="Times New Roman" w:hAnsi="Times New Roman"/>
          <w:sz w:val="24"/>
          <w:szCs w:val="24"/>
        </w:rPr>
        <w:t>Wawrzyniecką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6CD5">
        <w:rPr>
          <w:rFonts w:ascii="Times New Roman" w:hAnsi="Times New Roman"/>
          <w:sz w:val="24"/>
          <w:szCs w:val="24"/>
        </w:rPr>
        <w:t>Janine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Gielnik, Marię Hubicką, Władysława Walczyka, Helenę Mrówkę, Irenę Danielewską, Stanisława Szczepanika, Marię </w:t>
      </w:r>
      <w:proofErr w:type="spellStart"/>
      <w:r w:rsidRPr="00916CD5">
        <w:rPr>
          <w:rFonts w:ascii="Times New Roman" w:hAnsi="Times New Roman"/>
          <w:sz w:val="24"/>
          <w:szCs w:val="24"/>
        </w:rPr>
        <w:t>Cydzik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, Celinę Burską, Genowefę </w:t>
      </w:r>
      <w:proofErr w:type="spellStart"/>
      <w:r w:rsidRPr="00916CD5">
        <w:rPr>
          <w:rFonts w:ascii="Times New Roman" w:hAnsi="Times New Roman"/>
          <w:sz w:val="24"/>
          <w:szCs w:val="24"/>
        </w:rPr>
        <w:t>Hejman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i Irenę Kowalewską. Zarząd podjął uchwałę w wyniku głosowania: 4 głosy za. Robert </w:t>
      </w:r>
      <w:proofErr w:type="spellStart"/>
      <w:r w:rsidRPr="00916CD5">
        <w:rPr>
          <w:rFonts w:ascii="Times New Roman" w:hAnsi="Times New Roman"/>
          <w:sz w:val="24"/>
          <w:szCs w:val="24"/>
        </w:rPr>
        <w:t>Betyna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nie podpisał uchwały, gdyż w tym czasie opuścił posiedzenie. Starosta zwrócił uwagę, że uchwała została przedstawiona Zarządowi zbyt późno. Osoby przygotowujące uchwałę powinny zadbać o zgodność merytoryczną i terminową danych zawartych w uchwale. Zarząd zgodził się z tym stanowiskiem.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Ad. 8. </w:t>
      </w:r>
      <w:r w:rsidRPr="00916CD5">
        <w:rPr>
          <w:rFonts w:ascii="Times New Roman" w:hAnsi="Times New Roman"/>
          <w:sz w:val="24"/>
          <w:szCs w:val="24"/>
        </w:rPr>
        <w:br/>
        <w:t xml:space="preserve">Starosta przedstawił protokół kontroli w Powiatowym Międzyszkolnym Ośrodku Sportowym przeprowadzonej przez Komisję Rewizyjną. Zarządu zapoznał się z protokołem. </w:t>
      </w:r>
      <w:r w:rsidRPr="00916CD5">
        <w:rPr>
          <w:rFonts w:ascii="Times New Roman" w:hAnsi="Times New Roman"/>
          <w:sz w:val="24"/>
          <w:szCs w:val="24"/>
        </w:rPr>
        <w:br/>
        <w:t xml:space="preserve">Następnie Starosta przedstawił informację w sprawie realizacji unijnych programów stypendialnych oraz innych form pomocy materialnej uczniom. Informacja te będzie tematem obrad Komisji Oświaty, Kultury i Sportu. Zarząd przyjął informację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  <w:t xml:space="preserve">Kolejna informacja dotyczyła realizacji głównych zadań Zarządu Powiatu Pyrzyckiego w roku 2005. Ocena realizacji tych zadań jest w tematem obrad najbliższej sesji Rady Powiatu. Zarząd przyjął informację w wyniku głosowania: 5 głosów za.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Ad. 9. </w:t>
      </w:r>
      <w:r w:rsidRPr="00916CD5">
        <w:rPr>
          <w:rFonts w:ascii="Times New Roman" w:hAnsi="Times New Roman"/>
          <w:sz w:val="24"/>
          <w:szCs w:val="24"/>
        </w:rPr>
        <w:br/>
        <w:t xml:space="preserve">Dyrektor </w:t>
      </w:r>
      <w:proofErr w:type="spellStart"/>
      <w:r w:rsidRPr="00916CD5">
        <w:rPr>
          <w:rFonts w:ascii="Times New Roman" w:hAnsi="Times New Roman"/>
          <w:sz w:val="24"/>
          <w:szCs w:val="24"/>
        </w:rPr>
        <w:t>Jakieła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poprosił Zarząd o wysłuchanie informacji dotyczącej nauczyciela Zespołu szkół Nr 2 RCKU Pana W. Kruszewskiego. Nauczyciel zwrócił się do Pana Starosty z prośbą o pomoc w przywróceniu do pracy w związku z odmowną decyzją ZUS w sprawie przyznania emerytury. Po zapoznaniu się z wystąpieniem oraz załączonymi dokumentami dyrektor </w:t>
      </w:r>
      <w:proofErr w:type="spellStart"/>
      <w:r w:rsidRPr="00916CD5">
        <w:rPr>
          <w:rFonts w:ascii="Times New Roman" w:hAnsi="Times New Roman"/>
          <w:sz w:val="24"/>
          <w:szCs w:val="24"/>
        </w:rPr>
        <w:t>Jakieła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wystąpił do radcy prawnego o opinię prawną. Po otrzymaniu opinii prawnej pozytywnej dla nauczyciela zostało przygotowane wystąpienie Pana Starosty do dyrektora szkoły z prośbą o uwzględnienie wniosku byłego pracownika. Pan dyrektor zakwestionował opinię prawną i do dnia posiedzenia Zarządu sprawy nie załatwił. Propozycje, jakie zostały przedłożone nauczycielowi nie załatwiają sprawy (nowa umowa o pracę a nie przywrócenie do pracy na czas określony do 30 czerwca br., zmiana stanowiska, zmiana stażu zawodowego nauczyciela). </w:t>
      </w:r>
      <w:r w:rsidRPr="00916CD5">
        <w:rPr>
          <w:rFonts w:ascii="Times New Roman" w:hAnsi="Times New Roman"/>
          <w:sz w:val="24"/>
          <w:szCs w:val="24"/>
        </w:rPr>
        <w:br/>
        <w:t xml:space="preserve">Ponieważ dyrektor szkoły podjął próby jednostronnego przedstawienia problemu członkom Zarządu dyrektor Wydziału poprosił o umożliwienie omówienia sprawy w oparciu o dokumenty, jakie są w Starostwie. </w:t>
      </w:r>
      <w:r w:rsidRPr="00916CD5">
        <w:rPr>
          <w:rFonts w:ascii="Times New Roman" w:hAnsi="Times New Roman"/>
          <w:sz w:val="24"/>
          <w:szCs w:val="24"/>
        </w:rPr>
        <w:br/>
        <w:t xml:space="preserve">Skarbnik poinformował Zarząd o stanie zaawansowania procedury emisji obligacji oraz o sposobie rozdysponowania otrzymanych środków.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Sporządził: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16CD5">
        <w:rPr>
          <w:rFonts w:ascii="Times New Roman" w:hAnsi="Times New Roman"/>
          <w:sz w:val="24"/>
          <w:szCs w:val="24"/>
        </w:rPr>
        <w:t>Durkin</w:t>
      </w:r>
      <w:proofErr w:type="spellEnd"/>
      <w:r w:rsidRPr="00916CD5">
        <w:rPr>
          <w:rFonts w:ascii="Times New Roman" w:hAnsi="Times New Roman"/>
          <w:sz w:val="24"/>
          <w:szCs w:val="24"/>
        </w:rPr>
        <w:t xml:space="preserve"> Podpisy członków Zarządu: </w:t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br/>
      </w:r>
      <w:r w:rsidRPr="00916CD5">
        <w:rPr>
          <w:rFonts w:ascii="Times New Roman" w:hAnsi="Times New Roman"/>
          <w:sz w:val="24"/>
          <w:szCs w:val="24"/>
        </w:rPr>
        <w:lastRenderedPageBreak/>
        <w:t xml:space="preserve">1. ......................................... </w:t>
      </w:r>
      <w:r w:rsidRPr="00916CD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16CD5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916CD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916CD5">
        <w:rPr>
          <w:rFonts w:ascii="Times New Roman" w:hAnsi="Times New Roman"/>
          <w:sz w:val="24"/>
          <w:szCs w:val="24"/>
        </w:rPr>
        <w:br/>
        <w:t>Pyrzyce, dnia 14 grudnia 2005 r.</w:t>
      </w:r>
    </w:p>
    <w:sectPr w:rsidR="00940EB8" w:rsidRPr="00916CD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16CD5"/>
    <w:rsid w:val="00916CD5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7255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2021-11-04T08:17:00Z</dcterms:created>
  <dcterms:modified xsi:type="dcterms:W3CDTF">2021-11-04T08:17:00Z</dcterms:modified>
</cp:coreProperties>
</file>