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F051F" w:rsidRDefault="00EF051F">
      <w:pPr>
        <w:rPr>
          <w:rFonts w:ascii="Times New Roman" w:hAnsi="Times New Roman"/>
          <w:sz w:val="24"/>
          <w:szCs w:val="24"/>
        </w:rPr>
      </w:pPr>
      <w:r w:rsidRPr="00EF051F">
        <w:rPr>
          <w:rFonts w:ascii="Times New Roman" w:hAnsi="Times New Roman"/>
          <w:sz w:val="24"/>
          <w:szCs w:val="24"/>
        </w:rPr>
        <w:t xml:space="preserve">PROTOKÓŁ NR 36/2005 </w:t>
      </w:r>
      <w:r w:rsidRPr="00EF051F">
        <w:rPr>
          <w:rFonts w:ascii="Times New Roman" w:hAnsi="Times New Roman"/>
          <w:sz w:val="24"/>
          <w:szCs w:val="24"/>
        </w:rPr>
        <w:br/>
        <w:t xml:space="preserve">z dnia 25 listopada 2005 r. </w:t>
      </w:r>
      <w:r w:rsidRPr="00EF051F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br/>
        <w:t xml:space="preserve">Ad. 1. </w:t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br/>
        <w:t xml:space="preserve">Ad. 2. </w:t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br/>
        <w:t xml:space="preserve">Starosta przedstawił sprawozdania z działalności Szpitala Powiatowego w Pyrzycach oraz Zakładu Opiekuńczo-Leczniczego w Pyrzycach za miesiąc wrzesień 2005 r. Piotr </w:t>
      </w:r>
      <w:proofErr w:type="spellStart"/>
      <w:r w:rsidRPr="00EF051F">
        <w:rPr>
          <w:rFonts w:ascii="Times New Roman" w:hAnsi="Times New Roman"/>
          <w:sz w:val="24"/>
          <w:szCs w:val="24"/>
        </w:rPr>
        <w:t>Rybkowski</w:t>
      </w:r>
      <w:proofErr w:type="spellEnd"/>
      <w:r w:rsidRPr="00EF051F">
        <w:rPr>
          <w:rFonts w:ascii="Times New Roman" w:hAnsi="Times New Roman"/>
          <w:sz w:val="24"/>
          <w:szCs w:val="24"/>
        </w:rPr>
        <w:t xml:space="preserve"> zwrócił uwagę, że sprawozdania są przygotowane na podstawie wcześniejszych sprawozdań ze zmienionymi tylko danymi. Zawierają te same sformułowania, a nawet nazwę poprzedniego miesiąca. Zarząd przyjął sprawozdania w wyniku głosowania: 4 głosy za z zastrzeżeniem, że w przyszłości powinny one być przygotowywane z większą starannością. </w:t>
      </w:r>
      <w:r w:rsidRPr="00EF051F">
        <w:rPr>
          <w:rFonts w:ascii="Times New Roman" w:hAnsi="Times New Roman"/>
          <w:sz w:val="24"/>
          <w:szCs w:val="24"/>
        </w:rPr>
        <w:br/>
        <w:t xml:space="preserve">Starosta zaproponował ustalenie wysokości wynagrodzenia dyrektora Szpitala i ZOL za miesiąc wrzesień 2005 r. w pełnej wysokości. Zarząd wyraził zgodę w wyniku głosowania: 4 głosy za. </w:t>
      </w:r>
      <w:r w:rsidRPr="00EF051F">
        <w:rPr>
          <w:rFonts w:ascii="Times New Roman" w:hAnsi="Times New Roman"/>
          <w:sz w:val="24"/>
          <w:szCs w:val="24"/>
        </w:rPr>
        <w:br/>
        <w:t xml:space="preserve">Starosta przedstawił projekt porozumienia pomiędzy Szpitalem Powiatowym a Geotermią Pyrzyce w sprawie spłaty zaległych wierzytelności. Warunkiem wejścia w życie porozumienia jest zawarcie umowy poręczenia pomiędzy Geotermią Pyrzyce a Powiatem. Radca prawny Starostwa, będący jednocześnie członkiem Rady Nadzorczej Geotermii Pyrzyce, sporządził opinię prawną dotyczącą projektu umowy poręczenia. Wicestarosta zaproponował, aby uzyskać opinię prawną niezależnego prawnika i dopiero wtedy podjąć decyzję w sprawie podpisania umowy. Zarząd zgodził się z tym stanowiskiem w wyniku głosowania: 4 głosy za. </w:t>
      </w:r>
      <w:r w:rsidRPr="00EF051F">
        <w:rPr>
          <w:rFonts w:ascii="Times New Roman" w:hAnsi="Times New Roman"/>
          <w:sz w:val="24"/>
          <w:szCs w:val="24"/>
        </w:rPr>
        <w:br/>
        <w:t xml:space="preserve">Skarbnik poinformował, że Wojewoda potwierdził przyznanie dotacji na realizację projektów dofinansowywanych ze ZPORR na termomodernizację i zakup sprzętu dla Szpitala Powiatowego. Przyjęcie tych dotacji wiąże się z zabezpieczeniem środków w wysokości po 1 mln zł na poręczenie projektów i 750 tys. na zabezpieczenie udziału własnego. Minął już termin składania wniosków o uznanie tych dotacji jako środków nie wygasających z końcem roku, a nie da się ich wykorzystać do końca roku. </w:t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br/>
        <w:t xml:space="preserve">Ad. 3. </w:t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lastRenderedPageBreak/>
        <w:br/>
        <w:t xml:space="preserve">Starosta przedstawił projekt uchwały Rady Powiatu Pyrzyckiego w sprawie przyjęcia Powiatowej Strategii Rozwiązywania Problemów Społecznych w Powiecie Pyrzyckim. Uchwalenie tej strategii jest wymogiem ustawowym wynikającym z ustawy o pomocy społecznej. Realizacja strategii pozwoli na budowanie zintegrowanego systemu pomocy społecznej na terenie powiatu Zarząd przyjął projekt uchwały w wyniku głosowania: 4 głosy za. </w:t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br/>
        <w:t xml:space="preserve">Ad. 4. </w:t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br/>
        <w:t xml:space="preserve">Starosta przedstawił wniosek w sprawie wyrażenia zgody na zmianę w planie wydatków Powiatowego Centrum Pomocy Rodzinie. Wnioskuje się o zwiększenie budżetu PCPR poprzez przesunięcie kwoty 12 500 zł z budżetu rodzin zastępczych. Uzyskane środki będą przeznaczone na opłatę abonamentu programu </w:t>
      </w:r>
      <w:proofErr w:type="spellStart"/>
      <w:r w:rsidRPr="00EF051F">
        <w:rPr>
          <w:rFonts w:ascii="Times New Roman" w:hAnsi="Times New Roman"/>
          <w:sz w:val="24"/>
          <w:szCs w:val="24"/>
        </w:rPr>
        <w:t>Lex</w:t>
      </w:r>
      <w:proofErr w:type="spellEnd"/>
      <w:r w:rsidRPr="00EF051F">
        <w:rPr>
          <w:rFonts w:ascii="Times New Roman" w:hAnsi="Times New Roman"/>
          <w:sz w:val="24"/>
          <w:szCs w:val="24"/>
        </w:rPr>
        <w:t xml:space="preserve">, zakup materiałów biurowych, płace i nagrody. Zarząd wyraził zgodę w wyniku głosowania: 4 głosy za. </w:t>
      </w:r>
      <w:r w:rsidRPr="00EF051F">
        <w:rPr>
          <w:rFonts w:ascii="Times New Roman" w:hAnsi="Times New Roman"/>
          <w:sz w:val="24"/>
          <w:szCs w:val="24"/>
        </w:rPr>
        <w:br/>
        <w:t xml:space="preserve">Starosta przedstawił wniosek w sprawie wyrażenia zgody na zmianę w planie wydatków Powiatowego Międzyszkolnego Ośrodka Sportowego. W związku z rozwiązanie m umowy o pracę z pracownikiem administracji wnioskuje się o przeniesienie niewykorzystanych środków z wynagrodzeń osobowych do paragrafów dotyczących pozostałych wydatków bieżących. Zarząd wyraził zgodę w wyniku głosowania: 4 głosy za. </w:t>
      </w:r>
      <w:r w:rsidRPr="00EF051F">
        <w:rPr>
          <w:rFonts w:ascii="Times New Roman" w:hAnsi="Times New Roman"/>
          <w:sz w:val="24"/>
          <w:szCs w:val="24"/>
        </w:rPr>
        <w:br/>
        <w:t xml:space="preserve">Starosta przedstawił wniosek o ustalenie dodatków motywacyjnych na okres od dnia 1 grudnia 2005 r. do dnia 31 stycznia 2006 r. dla dyrektorów placówek oświatowych podległych Starostwu Powiatowemu w Pyrzycach. Dyrektor Wydziału Oświaty, Kultury, Sportu i Turystyki zaproponował utrzymanie dodatków w dotychczasowej wysokości. Jednak obserwacja działalności dyrektora Zespołu Szkół Nr 2 RCKU w dziedzinie polityki kadrowej i negatywnych skutków jego decyzji wskazuje na to, że dodatek powinien zostać obniżony. Zarząd w wyniku głosowania: 4 głosy za zatwierdził wysokość dodatków motywacyjnych na okres od dnia 1 grudnia 2005 r. do dnia 31 stycznia 2006 r. następująco: </w:t>
      </w:r>
      <w:r w:rsidRPr="00EF051F">
        <w:rPr>
          <w:rFonts w:ascii="Times New Roman" w:hAnsi="Times New Roman"/>
          <w:sz w:val="24"/>
          <w:szCs w:val="24"/>
        </w:rPr>
        <w:br/>
        <w:t xml:space="preserve">- dla dyrektora Zespołu Szkół Nr 1 - 35 %, </w:t>
      </w:r>
      <w:r w:rsidRPr="00EF051F">
        <w:rPr>
          <w:rFonts w:ascii="Times New Roman" w:hAnsi="Times New Roman"/>
          <w:sz w:val="24"/>
          <w:szCs w:val="24"/>
        </w:rPr>
        <w:br/>
        <w:t xml:space="preserve">- dla dyrektora Zespołu Szkół Nr 2 RCKU - 30 %, </w:t>
      </w:r>
      <w:r w:rsidRPr="00EF051F">
        <w:rPr>
          <w:rFonts w:ascii="Times New Roman" w:hAnsi="Times New Roman"/>
          <w:sz w:val="24"/>
          <w:szCs w:val="24"/>
        </w:rPr>
        <w:br/>
        <w:t xml:space="preserve">- dla dyrektora Specjalnego Ośrodka Szkolno-Wychowawczego - 40 % </w:t>
      </w:r>
      <w:r w:rsidRPr="00EF051F">
        <w:rPr>
          <w:rFonts w:ascii="Times New Roman" w:hAnsi="Times New Roman"/>
          <w:sz w:val="24"/>
          <w:szCs w:val="24"/>
        </w:rPr>
        <w:br/>
        <w:t xml:space="preserve">- dla dyrektora Poradni Psychologiczno-Pedagogicznej - 30 % </w:t>
      </w:r>
      <w:r w:rsidRPr="00EF051F">
        <w:rPr>
          <w:rFonts w:ascii="Times New Roman" w:hAnsi="Times New Roman"/>
          <w:sz w:val="24"/>
          <w:szCs w:val="24"/>
        </w:rPr>
        <w:br/>
        <w:t xml:space="preserve">- dla dyrektora Powiatowego Międzyszkolnego Ośrodka Sportowego - 15 %. </w:t>
      </w:r>
      <w:r w:rsidRPr="00EF051F">
        <w:rPr>
          <w:rFonts w:ascii="Times New Roman" w:hAnsi="Times New Roman"/>
          <w:sz w:val="24"/>
          <w:szCs w:val="24"/>
        </w:rPr>
        <w:br/>
        <w:t xml:space="preserve">Starosta przedstawił wniosek w sprawie wprowadzenia zmian do projektu porozumienia trójstronnego dotyczącego zadłużenia SPZOZ w likwidacji i rozdysponowania prawa własności nieruchomość zabudowanej działki 157/6 i 157/5 o łącznej powierzchni 2441 m2, w obrębie ewidencyjnym 8 m. Pyrzyce w udziale 2370/1000 - Plac Ratuszowy 1. W projekcie błędnie zapisano reprezentanta Powiatu w osobie Starosty. Oświadczenia woli w sprawach majątkowych powiatu składają dwaj członkowie Zarządu. Ponadto należy dodać punkt mówiący o całkowitym wygaśnięciu wzajemnych zobowiązań rozliczanych porozumieniem. Porozumienie zostanie podpisane po akceptacji przez Gminę Pyrzyce ceny nieruchomości określonej na 920 tys. zł. Zarząd wyraził zgodę na przesłanie propozycji zmian zainteresowanym stronom w wyniku głosowania: 4 głosy za. </w:t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lastRenderedPageBreak/>
        <w:t xml:space="preserve">Ad. 5. </w:t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br/>
        <w:t xml:space="preserve">Mirosław Gryczka Sekretarz Powiatu przedstawił informację dotyczącą obowiązującej procedury naboru na wolne kierownicze stanowiska urzędnicze oraz wolne stanowiska urzędnicze w Starostwie Powiatowym w Pyrzycach. W oparciu o ustawę z dnia 6 maja 2005 r. o zmianie ustawy o pracownikach samorządowych ... zostały określone procedury naboru na wolne stanowiska urzędnicze i kierownicze w Starostwie. Procedura zapewnia jawność postępowania oraz formę konkursową dla stanowisk kierowniczych. Wicestarosta zauważył, że brak jest unormowań dotyczących naboru pracowników interwencyjnych. Co prawda są oni zatrudniani na podstawie umowy o pracę czyli określone procedury też ich obowiązują, ale należy to uszczegółowić. </w:t>
      </w:r>
      <w:r w:rsidRPr="00EF051F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br/>
        <w:t xml:space="preserve">Sporządził: </w:t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br/>
        <w:t xml:space="preserve">Mirosław Gryczka Podpisy członków Zarządu: </w:t>
      </w:r>
      <w:r w:rsidRPr="00EF051F">
        <w:rPr>
          <w:rFonts w:ascii="Times New Roman" w:hAnsi="Times New Roman"/>
          <w:sz w:val="24"/>
          <w:szCs w:val="24"/>
        </w:rPr>
        <w:br/>
      </w:r>
      <w:r w:rsidRPr="00EF051F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EF051F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EF051F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EF051F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EF051F">
        <w:rPr>
          <w:rFonts w:ascii="Times New Roman" w:hAnsi="Times New Roman"/>
          <w:sz w:val="24"/>
          <w:szCs w:val="24"/>
        </w:rPr>
        <w:br/>
        <w:t>Pyrzyce, dnia 25 listopada 2005 r.</w:t>
      </w:r>
    </w:p>
    <w:sectPr w:rsidR="00940EB8" w:rsidRPr="00EF051F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F051F"/>
    <w:rsid w:val="00940EB8"/>
    <w:rsid w:val="00C01202"/>
    <w:rsid w:val="00EF051F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2021-11-04T08:16:00Z</dcterms:created>
  <dcterms:modified xsi:type="dcterms:W3CDTF">2021-11-04T08:16:00Z</dcterms:modified>
</cp:coreProperties>
</file>