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EB8" w:rsidRPr="00174120" w:rsidRDefault="00174120">
      <w:pPr>
        <w:rPr>
          <w:rFonts w:ascii="Times New Roman" w:hAnsi="Times New Roman"/>
          <w:sz w:val="24"/>
          <w:szCs w:val="24"/>
        </w:rPr>
      </w:pPr>
      <w:r w:rsidRPr="00174120">
        <w:rPr>
          <w:rFonts w:ascii="Times New Roman" w:hAnsi="Times New Roman"/>
          <w:sz w:val="24"/>
          <w:szCs w:val="24"/>
        </w:rPr>
        <w:t xml:space="preserve">PROTOKÓŁ NR 34/2005 </w:t>
      </w:r>
      <w:r w:rsidRPr="00174120">
        <w:rPr>
          <w:rFonts w:ascii="Times New Roman" w:hAnsi="Times New Roman"/>
          <w:sz w:val="24"/>
          <w:szCs w:val="24"/>
        </w:rPr>
        <w:br/>
        <w:t xml:space="preserve">z dnia 15 listopada 2005 r. </w:t>
      </w:r>
      <w:r w:rsidRPr="00174120">
        <w:rPr>
          <w:rFonts w:ascii="Times New Roman" w:hAnsi="Times New Roman"/>
          <w:sz w:val="24"/>
          <w:szCs w:val="24"/>
        </w:rPr>
        <w:br/>
        <w:t xml:space="preserve">z posiedzenia Zarządu Powiatu Pyrzyckiego </w:t>
      </w:r>
      <w:r w:rsidRPr="00174120">
        <w:rPr>
          <w:rFonts w:ascii="Times New Roman" w:hAnsi="Times New Roman"/>
          <w:sz w:val="24"/>
          <w:szCs w:val="24"/>
        </w:rPr>
        <w:br/>
      </w:r>
      <w:r w:rsidRPr="00174120">
        <w:rPr>
          <w:rFonts w:ascii="Times New Roman" w:hAnsi="Times New Roman"/>
          <w:sz w:val="24"/>
          <w:szCs w:val="24"/>
        </w:rPr>
        <w:br/>
        <w:t xml:space="preserve">Lista obecności oraz proponowany porządek posiedzenia stanowią załączniki do niniejszego protokołu. </w:t>
      </w:r>
      <w:r w:rsidRPr="00174120">
        <w:rPr>
          <w:rFonts w:ascii="Times New Roman" w:hAnsi="Times New Roman"/>
          <w:sz w:val="24"/>
          <w:szCs w:val="24"/>
        </w:rPr>
        <w:br/>
      </w:r>
      <w:r w:rsidRPr="00174120">
        <w:rPr>
          <w:rFonts w:ascii="Times New Roman" w:hAnsi="Times New Roman"/>
          <w:sz w:val="24"/>
          <w:szCs w:val="24"/>
        </w:rPr>
        <w:br/>
        <w:t xml:space="preserve">Ad. 1. </w:t>
      </w:r>
      <w:r w:rsidRPr="00174120">
        <w:rPr>
          <w:rFonts w:ascii="Times New Roman" w:hAnsi="Times New Roman"/>
          <w:sz w:val="24"/>
          <w:szCs w:val="24"/>
        </w:rPr>
        <w:br/>
        <w:t xml:space="preserve">Starosta powitał zebranych i po stwierdzeniu quorum przedstawił porządek obrad. Porządek posiedzenia oraz protokół z poprzedniego spotkania Zarządu zostały przyjęte w wyniku głosowania: 4 głosy za. </w:t>
      </w:r>
      <w:r w:rsidRPr="00174120">
        <w:rPr>
          <w:rFonts w:ascii="Times New Roman" w:hAnsi="Times New Roman"/>
          <w:sz w:val="24"/>
          <w:szCs w:val="24"/>
        </w:rPr>
        <w:br/>
      </w:r>
      <w:r w:rsidRPr="00174120">
        <w:rPr>
          <w:rFonts w:ascii="Times New Roman" w:hAnsi="Times New Roman"/>
          <w:sz w:val="24"/>
          <w:szCs w:val="24"/>
        </w:rPr>
        <w:br/>
        <w:t xml:space="preserve">Ad. 2. </w:t>
      </w:r>
      <w:r w:rsidRPr="00174120">
        <w:rPr>
          <w:rFonts w:ascii="Times New Roman" w:hAnsi="Times New Roman"/>
          <w:sz w:val="24"/>
          <w:szCs w:val="24"/>
        </w:rPr>
        <w:br/>
        <w:t xml:space="preserve">Starosta przedstawił projekt uchwały Rady Powiatu Pyrzyckiego w sprawie uchwalenia budżetu Powiatu Pyrzyckiego na rok 2006. Skarbnik Powiatu wyjaśnił, że jest to wstępny projekt budżetu. Zarząd przyjął projekt uchwały w wyniku głosowania: 4 głosy za. </w:t>
      </w:r>
      <w:r w:rsidRPr="00174120">
        <w:rPr>
          <w:rFonts w:ascii="Times New Roman" w:hAnsi="Times New Roman"/>
          <w:sz w:val="24"/>
          <w:szCs w:val="24"/>
        </w:rPr>
        <w:br/>
        <w:t xml:space="preserve">Następnie Skarbnik przedstawił uchwałę Zarządu Powiatu Pyrzyckiego w sprawie zmiany budżetu powiatu na rok 2005. Zmiana podyktowana jest zwiększeniem przez Wojewodę dotacji celowych na remont obiektu i zakup sprzętu w Komendzie Powiatowej Państwowej Straży Pożarnej oraz dofinansowanie funkcjonowania Centrum Powiadamiania Ratunkowego. Jednocześnie ze względu na zmniejszenie się liczby mieszkańców Domu Pomocy Społecznej została zmniejszona dotacja celowa na Dom Pomocy Społecznej. Zarząd podjął uchwałę w wyniku głosowania: 4 głosy za. </w:t>
      </w:r>
      <w:r w:rsidRPr="00174120">
        <w:rPr>
          <w:rFonts w:ascii="Times New Roman" w:hAnsi="Times New Roman"/>
          <w:sz w:val="24"/>
          <w:szCs w:val="24"/>
        </w:rPr>
        <w:br/>
      </w:r>
      <w:r w:rsidRPr="00174120">
        <w:rPr>
          <w:rFonts w:ascii="Times New Roman" w:hAnsi="Times New Roman"/>
          <w:sz w:val="24"/>
          <w:szCs w:val="24"/>
        </w:rPr>
        <w:br/>
        <w:t xml:space="preserve">Ad. 3. </w:t>
      </w:r>
      <w:r w:rsidRPr="00174120">
        <w:rPr>
          <w:rFonts w:ascii="Times New Roman" w:hAnsi="Times New Roman"/>
          <w:sz w:val="24"/>
          <w:szCs w:val="24"/>
        </w:rPr>
        <w:br/>
        <w:t xml:space="preserve">Starosta przedstawił projekt uchwały Rady Powiatu Pyrzyckiego w sprawie nabycia od Województwa Zachodniopomorskiego przez Powiat Pyrzycki nieruchomości oznaczonych działkami ewidencyjnymi nr 25/4 obręb ewidencyjny Pyrzyce 2 i nr 117/3 obręb ewidencyjny Pyrzyce 5, obydwie w udziale 143/1000. Uchwała ta finalizuje wieloletnie starania powiatu o nabycie czterech pomieszczeń biurowych w budynku będącym własnością powiatu. Zarząd przyjął projekt uchwały w wyniku głosowania: 4 głosy za. </w:t>
      </w:r>
      <w:r w:rsidRPr="00174120">
        <w:rPr>
          <w:rFonts w:ascii="Times New Roman" w:hAnsi="Times New Roman"/>
          <w:sz w:val="24"/>
          <w:szCs w:val="24"/>
        </w:rPr>
        <w:br/>
        <w:t xml:space="preserve">Następnie Wicestarosta omówił wniosek o wydanie opinii w sprawie zgody na korzystanie z działki stanowiącej własność powiatu. Działka o numerze ewidencyjnym 344/2 w obrębie Pyrzyce 9 będąca własnością NZOZ Eskulap Sp. z o.o. graniczy z działką o numerze ewidencyjnym 344/3, która jest własnością powiatu i w planie zagospodarowania przestrzennego stanowi drogę dla ruchu pieszego. Spółka Eskulap zwróciła się z wnioskiem o wydanie zgody na ustanowienie służebności gruntowej. Wicestarosta wyjaśnił, że obecnie istnieje dostęp do działki nr 344/2 i wydawanie takiej zgody nie jest konieczne. Poza tym w przyszłości powiat miałby obowiązek wybudowania tej drogi. Dlatego zaproponował, aby nie wydawać zgody korzystanie z działki stanowiącej własność powiatu. Zarząd zgodził się z tym stanowiskiem w wyniku głosowania: 4 głosy za. </w:t>
      </w:r>
      <w:r w:rsidRPr="00174120">
        <w:rPr>
          <w:rFonts w:ascii="Times New Roman" w:hAnsi="Times New Roman"/>
          <w:sz w:val="24"/>
          <w:szCs w:val="24"/>
        </w:rPr>
        <w:br/>
      </w:r>
      <w:r w:rsidRPr="00174120">
        <w:rPr>
          <w:rFonts w:ascii="Times New Roman" w:hAnsi="Times New Roman"/>
          <w:sz w:val="24"/>
          <w:szCs w:val="24"/>
        </w:rPr>
        <w:br/>
        <w:t xml:space="preserve">Ad. 4. </w:t>
      </w:r>
      <w:r w:rsidRPr="00174120">
        <w:rPr>
          <w:rFonts w:ascii="Times New Roman" w:hAnsi="Times New Roman"/>
          <w:sz w:val="24"/>
          <w:szCs w:val="24"/>
        </w:rPr>
        <w:br/>
        <w:t xml:space="preserve">Starosta przedstawił uchwałę Zarządu Powiatu Pyrzyckiego w sprawie skierowania do </w:t>
      </w:r>
      <w:r w:rsidRPr="00174120">
        <w:rPr>
          <w:rFonts w:ascii="Times New Roman" w:hAnsi="Times New Roman"/>
          <w:sz w:val="24"/>
          <w:szCs w:val="24"/>
        </w:rPr>
        <w:lastRenderedPageBreak/>
        <w:t xml:space="preserve">Zakładu Opiekuńczo-Leczniczego w Pyrzycach. Do zakładu kieruje się Adelajdę Karpińską, Jadwigę Ławrynowicz, Alicję </w:t>
      </w:r>
      <w:proofErr w:type="spellStart"/>
      <w:r w:rsidRPr="00174120">
        <w:rPr>
          <w:rFonts w:ascii="Times New Roman" w:hAnsi="Times New Roman"/>
          <w:sz w:val="24"/>
          <w:szCs w:val="24"/>
        </w:rPr>
        <w:t>Kowaliszyn</w:t>
      </w:r>
      <w:proofErr w:type="spellEnd"/>
      <w:r w:rsidRPr="00174120">
        <w:rPr>
          <w:rFonts w:ascii="Times New Roman" w:hAnsi="Times New Roman"/>
          <w:sz w:val="24"/>
          <w:szCs w:val="24"/>
        </w:rPr>
        <w:t xml:space="preserve">, Ludwika Wichurę, Dominika </w:t>
      </w:r>
      <w:proofErr w:type="spellStart"/>
      <w:r w:rsidRPr="00174120">
        <w:rPr>
          <w:rFonts w:ascii="Times New Roman" w:hAnsi="Times New Roman"/>
          <w:sz w:val="24"/>
          <w:szCs w:val="24"/>
        </w:rPr>
        <w:t>Aksamita</w:t>
      </w:r>
      <w:proofErr w:type="spellEnd"/>
      <w:r w:rsidRPr="00174120">
        <w:rPr>
          <w:rFonts w:ascii="Times New Roman" w:hAnsi="Times New Roman"/>
          <w:sz w:val="24"/>
          <w:szCs w:val="24"/>
        </w:rPr>
        <w:t xml:space="preserve">, Mieczysława Maciejewskiego, Mariannę </w:t>
      </w:r>
      <w:proofErr w:type="spellStart"/>
      <w:r w:rsidRPr="00174120">
        <w:rPr>
          <w:rFonts w:ascii="Times New Roman" w:hAnsi="Times New Roman"/>
          <w:sz w:val="24"/>
          <w:szCs w:val="24"/>
        </w:rPr>
        <w:t>Ugarenko</w:t>
      </w:r>
      <w:proofErr w:type="spellEnd"/>
      <w:r w:rsidRPr="00174120">
        <w:rPr>
          <w:rFonts w:ascii="Times New Roman" w:hAnsi="Times New Roman"/>
          <w:sz w:val="24"/>
          <w:szCs w:val="24"/>
        </w:rPr>
        <w:t xml:space="preserve">, Jadwigę </w:t>
      </w:r>
      <w:proofErr w:type="spellStart"/>
      <w:r w:rsidRPr="00174120">
        <w:rPr>
          <w:rFonts w:ascii="Times New Roman" w:hAnsi="Times New Roman"/>
          <w:sz w:val="24"/>
          <w:szCs w:val="24"/>
        </w:rPr>
        <w:t>Żyłczyńską</w:t>
      </w:r>
      <w:proofErr w:type="spellEnd"/>
      <w:r w:rsidRPr="00174120">
        <w:rPr>
          <w:rFonts w:ascii="Times New Roman" w:hAnsi="Times New Roman"/>
          <w:sz w:val="24"/>
          <w:szCs w:val="24"/>
        </w:rPr>
        <w:t xml:space="preserve">, Edwarda </w:t>
      </w:r>
      <w:proofErr w:type="spellStart"/>
      <w:r w:rsidRPr="00174120">
        <w:rPr>
          <w:rFonts w:ascii="Times New Roman" w:hAnsi="Times New Roman"/>
          <w:sz w:val="24"/>
          <w:szCs w:val="24"/>
        </w:rPr>
        <w:t>Chloupka</w:t>
      </w:r>
      <w:proofErr w:type="spellEnd"/>
      <w:r w:rsidRPr="00174120">
        <w:rPr>
          <w:rFonts w:ascii="Times New Roman" w:hAnsi="Times New Roman"/>
          <w:sz w:val="24"/>
          <w:szCs w:val="24"/>
        </w:rPr>
        <w:t xml:space="preserve"> i Genowefę Łukaszewicz. Zarząd podjął uchwałę w wyniku głosowania: 4 głosy za. </w:t>
      </w:r>
      <w:r w:rsidRPr="00174120">
        <w:rPr>
          <w:rFonts w:ascii="Times New Roman" w:hAnsi="Times New Roman"/>
          <w:sz w:val="24"/>
          <w:szCs w:val="24"/>
        </w:rPr>
        <w:br/>
        <w:t xml:space="preserve">Następnie Starosta przedstawił projekt uchwały Rady Powiatu Pyrzyckiego w sprawie odrzucenia wezwania do usunięcia naruszenia. Zakład Usług Pralniczych będący wierzycielem SPZOZ wzywa do usunięcia naruszenia polegającego na przedłużeniu okresu zakończenia likwidacji SPZOZ. Zarząd przyjął projekt uchwały w wyniku głosowania: 4 głosy za. </w:t>
      </w:r>
      <w:r w:rsidRPr="00174120">
        <w:rPr>
          <w:rFonts w:ascii="Times New Roman" w:hAnsi="Times New Roman"/>
          <w:sz w:val="24"/>
          <w:szCs w:val="24"/>
        </w:rPr>
        <w:br/>
      </w:r>
      <w:r w:rsidRPr="00174120">
        <w:rPr>
          <w:rFonts w:ascii="Times New Roman" w:hAnsi="Times New Roman"/>
          <w:sz w:val="24"/>
          <w:szCs w:val="24"/>
        </w:rPr>
        <w:br/>
        <w:t xml:space="preserve">Ad. 5. </w:t>
      </w:r>
      <w:r w:rsidRPr="00174120">
        <w:rPr>
          <w:rFonts w:ascii="Times New Roman" w:hAnsi="Times New Roman"/>
          <w:sz w:val="24"/>
          <w:szCs w:val="24"/>
        </w:rPr>
        <w:br/>
        <w:t xml:space="preserve">Starosta przedstawił wniosek w sprawie wyboru sposobu realizacji zadania utrzymania czystości ulic na terenie miasta Lipiany i Pyrzyce. Z powodu śmierci przedsiębiorcy, który był jedynym wykonawcą realizującym to zadanie zachodzi konieczność szybkiego powierzenia tego zadania innemu podmiotowi. Proponuje się ogłosić przetarg, a jednocześnie, do czasu jego rozstrzygnięcia, dokonać zamówienia z wolnej ręki na świadczenie tej usługi na czas określony. Zarząd wyraził zgodę na taki tryb postępowania w wyniku głosowania: 4 głosy za. </w:t>
      </w:r>
      <w:r w:rsidRPr="00174120">
        <w:rPr>
          <w:rFonts w:ascii="Times New Roman" w:hAnsi="Times New Roman"/>
          <w:sz w:val="24"/>
          <w:szCs w:val="24"/>
        </w:rPr>
        <w:br/>
        <w:t xml:space="preserve">Następnie Starosta przedstawił wniosek o rozstrzygnięcie, czy dyrektor Zarządu Dróg Powiatowych działał na szkodę Starostwa przy zawieraniu umowy na wykonanie wniosków do ZPORR. Wnioski nie zostały przyjęte do realizacji mimo to firma Komplet </w:t>
      </w:r>
      <w:proofErr w:type="spellStart"/>
      <w:r w:rsidRPr="00174120">
        <w:rPr>
          <w:rFonts w:ascii="Times New Roman" w:hAnsi="Times New Roman"/>
          <w:sz w:val="24"/>
          <w:szCs w:val="24"/>
        </w:rPr>
        <w:t>Inwest</w:t>
      </w:r>
      <w:proofErr w:type="spellEnd"/>
      <w:r w:rsidRPr="00174120">
        <w:rPr>
          <w:rFonts w:ascii="Times New Roman" w:hAnsi="Times New Roman"/>
          <w:sz w:val="24"/>
          <w:szCs w:val="24"/>
        </w:rPr>
        <w:t xml:space="preserve"> </w:t>
      </w:r>
      <w:proofErr w:type="spellStart"/>
      <w:r w:rsidRPr="00174120">
        <w:rPr>
          <w:rFonts w:ascii="Times New Roman" w:hAnsi="Times New Roman"/>
          <w:sz w:val="24"/>
          <w:szCs w:val="24"/>
        </w:rPr>
        <w:t>s.c</w:t>
      </w:r>
      <w:proofErr w:type="spellEnd"/>
      <w:r w:rsidRPr="00174120">
        <w:rPr>
          <w:rFonts w:ascii="Times New Roman" w:hAnsi="Times New Roman"/>
          <w:sz w:val="24"/>
          <w:szCs w:val="24"/>
        </w:rPr>
        <w:t xml:space="preserve">. przygotowująca wnioski domagała się zapłaty za przygotowanie dokumentacji. Wcześniejsze ustne ustalenia, które miały zabezpieczać interes zleceniodawcy i warunkować zapłatę przyjęciem wniosku do realizacji nie zostały zapisane w stosownej umowie. Sytuacja taka miała miejsce z powodu konieczności przygotowania wniosku w krótkim czasie i braku porozumienia, co do ostatecznego kształtu umowy. Firma Komplet </w:t>
      </w:r>
      <w:proofErr w:type="spellStart"/>
      <w:r w:rsidRPr="00174120">
        <w:rPr>
          <w:rFonts w:ascii="Times New Roman" w:hAnsi="Times New Roman"/>
          <w:sz w:val="24"/>
          <w:szCs w:val="24"/>
        </w:rPr>
        <w:t>Inwest</w:t>
      </w:r>
      <w:proofErr w:type="spellEnd"/>
      <w:r w:rsidRPr="00174120">
        <w:rPr>
          <w:rFonts w:ascii="Times New Roman" w:hAnsi="Times New Roman"/>
          <w:sz w:val="24"/>
          <w:szCs w:val="24"/>
        </w:rPr>
        <w:t xml:space="preserve"> </w:t>
      </w:r>
      <w:proofErr w:type="spellStart"/>
      <w:r w:rsidRPr="00174120">
        <w:rPr>
          <w:rFonts w:ascii="Times New Roman" w:hAnsi="Times New Roman"/>
          <w:sz w:val="24"/>
          <w:szCs w:val="24"/>
        </w:rPr>
        <w:t>s.c</w:t>
      </w:r>
      <w:proofErr w:type="spellEnd"/>
      <w:r w:rsidRPr="00174120">
        <w:rPr>
          <w:rFonts w:ascii="Times New Roman" w:hAnsi="Times New Roman"/>
          <w:sz w:val="24"/>
          <w:szCs w:val="24"/>
        </w:rPr>
        <w:t xml:space="preserve">. wycofała się z wcześniejszych deklaracji. Przedłużające się negocjacje doprowadziły do tego, że prace nad wnioskiem zakończono, a umowa nie została zawarta. Brak umowy nie zwalnia zleceniodawcy od obowiązku dokonania zapłaty za wykonaną usługę. Dlatego doprowadzono do zawarcia ugody i zapłacono za wykonaną dokumentację. </w:t>
      </w:r>
      <w:r w:rsidRPr="00174120">
        <w:rPr>
          <w:rFonts w:ascii="Times New Roman" w:hAnsi="Times New Roman"/>
          <w:sz w:val="24"/>
          <w:szCs w:val="24"/>
        </w:rPr>
        <w:br/>
        <w:t xml:space="preserve">Starosta poinformował, że udzielił upomnienia dyrektorowi Wydziału Infrastruktury Technicznej i Komunikacji za nie dopełnienie obowiązków. Jednocześnie zaproponował, aby Zarząd udzielił upomnienia dyrektorowi Zarządu Dróg Powiatowych za zlecanie zadań bez zawierania umów na piśmie. Zarząd wyraził zgodę w wyniku głosowania: 4 głosy za. </w:t>
      </w:r>
      <w:r w:rsidRPr="00174120">
        <w:rPr>
          <w:rFonts w:ascii="Times New Roman" w:hAnsi="Times New Roman"/>
          <w:sz w:val="24"/>
          <w:szCs w:val="24"/>
        </w:rPr>
        <w:br/>
        <w:t xml:space="preserve">Kolejny wniosek dotyczył wyrażenia zgody na podniesienie opłat za świadczenie usług medialnych przez Radio Plus Lipiany. Radio Plus proponuje podniesienie opłat z 800 zł do 950 zł. Zarząd nie wyraża zgody na zmianę wysokości opłat. Należy prowadzić negocjacje w takim kierunku, aby utrzymać je na obecnym poziomie. Zarząd podjął taką decyzję w wyniku głosowania: 4 głosy za. </w:t>
      </w:r>
      <w:r w:rsidRPr="00174120">
        <w:rPr>
          <w:rFonts w:ascii="Times New Roman" w:hAnsi="Times New Roman"/>
          <w:sz w:val="24"/>
          <w:szCs w:val="24"/>
        </w:rPr>
        <w:br/>
        <w:t xml:space="preserve">Starosta przedstawił listę zadań inwestycyjnych planowanych do realizacji w okresie 2006-2013 stanowiących element Planu Rozwoju Lokalnego. Zarząd zaakceptował te zadania w wyniku głosowania: 4 głosy za. </w:t>
      </w:r>
      <w:r w:rsidRPr="00174120">
        <w:rPr>
          <w:rFonts w:ascii="Times New Roman" w:hAnsi="Times New Roman"/>
          <w:sz w:val="24"/>
          <w:szCs w:val="24"/>
        </w:rPr>
        <w:br/>
        <w:t xml:space="preserve">Następnie Starosta przedstawił wniosek o udzielenie wsparcia finansowego Komitetowi Budowy Pomnika Jana Pawła II w Pyrzycach. Zaproponował, aby powiat przeznaczył pewną </w:t>
      </w:r>
      <w:r w:rsidRPr="00174120">
        <w:rPr>
          <w:rFonts w:ascii="Times New Roman" w:hAnsi="Times New Roman"/>
          <w:sz w:val="24"/>
          <w:szCs w:val="24"/>
        </w:rPr>
        <w:lastRenderedPageBreak/>
        <w:t xml:space="preserve">kwotę na budowę pomnika. Wicestarosta zauważył, że można by przy okazji zmian budżetu na ten rok wygospodarować jakieś środki lub ująć ten wydatek w budżecie na rok 2006. </w:t>
      </w:r>
      <w:r w:rsidRPr="00174120">
        <w:rPr>
          <w:rFonts w:ascii="Times New Roman" w:hAnsi="Times New Roman"/>
          <w:sz w:val="24"/>
          <w:szCs w:val="24"/>
        </w:rPr>
        <w:br/>
        <w:t xml:space="preserve">Robert </w:t>
      </w:r>
      <w:proofErr w:type="spellStart"/>
      <w:r w:rsidRPr="00174120">
        <w:rPr>
          <w:rFonts w:ascii="Times New Roman" w:hAnsi="Times New Roman"/>
          <w:sz w:val="24"/>
          <w:szCs w:val="24"/>
        </w:rPr>
        <w:t>Betyna</w:t>
      </w:r>
      <w:proofErr w:type="spellEnd"/>
      <w:r w:rsidRPr="00174120">
        <w:rPr>
          <w:rFonts w:ascii="Times New Roman" w:hAnsi="Times New Roman"/>
          <w:sz w:val="24"/>
          <w:szCs w:val="24"/>
        </w:rPr>
        <w:t xml:space="preserve"> sprzeciwił się wydawaniu pieniędzy na budowę pomnika Jana Pawła II. Jego zdaniem gdyby papież miał wybierać pomiędzy finansowaniem budowy pomnika a wydaniem tych pieniędzy na inny bardziej pożyteczny cel, to by wybrał to drugie. Przytoczył również opinie internautów, którzy w większości są przeciwni działaniom Komitetu. Halina </w:t>
      </w:r>
      <w:proofErr w:type="spellStart"/>
      <w:r w:rsidRPr="00174120">
        <w:rPr>
          <w:rFonts w:ascii="Times New Roman" w:hAnsi="Times New Roman"/>
          <w:sz w:val="24"/>
          <w:szCs w:val="24"/>
        </w:rPr>
        <w:t>Korzeniewicz</w:t>
      </w:r>
      <w:proofErr w:type="spellEnd"/>
      <w:r w:rsidRPr="00174120">
        <w:rPr>
          <w:rFonts w:ascii="Times New Roman" w:hAnsi="Times New Roman"/>
          <w:sz w:val="24"/>
          <w:szCs w:val="24"/>
        </w:rPr>
        <w:t xml:space="preserve"> też opowiedziała się przeciw dofinansowywaniu. </w:t>
      </w:r>
      <w:r w:rsidRPr="00174120">
        <w:rPr>
          <w:rFonts w:ascii="Times New Roman" w:hAnsi="Times New Roman"/>
          <w:sz w:val="24"/>
          <w:szCs w:val="24"/>
        </w:rPr>
        <w:br/>
        <w:t xml:space="preserve">Wobec nieobecności Piotra </w:t>
      </w:r>
      <w:proofErr w:type="spellStart"/>
      <w:r w:rsidRPr="00174120">
        <w:rPr>
          <w:rFonts w:ascii="Times New Roman" w:hAnsi="Times New Roman"/>
          <w:sz w:val="24"/>
          <w:szCs w:val="24"/>
        </w:rPr>
        <w:t>Rybkowskiego</w:t>
      </w:r>
      <w:proofErr w:type="spellEnd"/>
      <w:r w:rsidRPr="00174120">
        <w:rPr>
          <w:rFonts w:ascii="Times New Roman" w:hAnsi="Times New Roman"/>
          <w:sz w:val="24"/>
          <w:szCs w:val="24"/>
        </w:rPr>
        <w:t xml:space="preserve"> oraz podziału zdań Zarząd wstrzymał się z podjęciem decyzji do czasu, gdy wypowiedzą się wszyscy członkowie. </w:t>
      </w:r>
      <w:r w:rsidRPr="00174120">
        <w:rPr>
          <w:rFonts w:ascii="Times New Roman" w:hAnsi="Times New Roman"/>
          <w:sz w:val="24"/>
          <w:szCs w:val="24"/>
        </w:rPr>
        <w:br/>
      </w:r>
      <w:r w:rsidRPr="00174120">
        <w:rPr>
          <w:rFonts w:ascii="Times New Roman" w:hAnsi="Times New Roman"/>
          <w:sz w:val="24"/>
          <w:szCs w:val="24"/>
        </w:rPr>
        <w:br/>
        <w:t xml:space="preserve">Ad. 6. </w:t>
      </w:r>
      <w:r w:rsidRPr="00174120">
        <w:rPr>
          <w:rFonts w:ascii="Times New Roman" w:hAnsi="Times New Roman"/>
          <w:sz w:val="24"/>
          <w:szCs w:val="24"/>
        </w:rPr>
        <w:br/>
        <w:t xml:space="preserve">Starosta przedstawił informację o realizacji zadań Inspekcji Weterynaryjnej Powiatowego Inspektoratu Weterynarii w Pyrzycach. Informacja została przygotowana zgodnie z planem pracy Komisji Zdrowia, Opieki Społecznej i Bezpieczeństwa Obywateli i będzie tematem obrad na posiedzeniu grudniowym. Zarząd przyjął informację w wyniku głosowania: 4 głosy za. </w:t>
      </w:r>
      <w:r w:rsidRPr="00174120">
        <w:rPr>
          <w:rFonts w:ascii="Times New Roman" w:hAnsi="Times New Roman"/>
          <w:sz w:val="24"/>
          <w:szCs w:val="24"/>
        </w:rPr>
        <w:br/>
        <w:t xml:space="preserve">Następnie Starosta przedstawił wyniki kontroli przeprowadzonych przez Komisję Rewizyjną w Starostwie, Domu Pomocy Społecznej i Szpitalu. Kontrole dotyczyły realizacji zamówień publicznych. Komisja stwierdziła występowanie w kontrolowanych dokumentacjach pewnych uchybień. Były to między innymi braki podpisów, parafek, kontrasygnat Skarbnika, rozbieżności w datach. Sekretarz Powiatu wyjaśnił, że osoby odpowiedzialne zostały zobowiązane do usunięcia nieprawidłowości i rzetelnego przestrzegania zapisów ustawy Prawo zamówień publicznych. </w:t>
      </w:r>
      <w:r w:rsidRPr="00174120">
        <w:rPr>
          <w:rFonts w:ascii="Times New Roman" w:hAnsi="Times New Roman"/>
          <w:sz w:val="24"/>
          <w:szCs w:val="24"/>
        </w:rPr>
        <w:br/>
      </w:r>
      <w:r w:rsidRPr="00174120">
        <w:rPr>
          <w:rFonts w:ascii="Times New Roman" w:hAnsi="Times New Roman"/>
          <w:sz w:val="24"/>
          <w:szCs w:val="24"/>
        </w:rPr>
        <w:br/>
        <w:t xml:space="preserve">Ad. 7. </w:t>
      </w:r>
      <w:r w:rsidRPr="00174120">
        <w:rPr>
          <w:rFonts w:ascii="Times New Roman" w:hAnsi="Times New Roman"/>
          <w:sz w:val="24"/>
          <w:szCs w:val="24"/>
        </w:rPr>
        <w:br/>
        <w:t xml:space="preserve">Halina </w:t>
      </w:r>
      <w:proofErr w:type="spellStart"/>
      <w:r w:rsidRPr="00174120">
        <w:rPr>
          <w:rFonts w:ascii="Times New Roman" w:hAnsi="Times New Roman"/>
          <w:sz w:val="24"/>
          <w:szCs w:val="24"/>
        </w:rPr>
        <w:t>Korzeniewicz</w:t>
      </w:r>
      <w:proofErr w:type="spellEnd"/>
      <w:r w:rsidRPr="00174120">
        <w:rPr>
          <w:rFonts w:ascii="Times New Roman" w:hAnsi="Times New Roman"/>
          <w:sz w:val="24"/>
          <w:szCs w:val="24"/>
        </w:rPr>
        <w:t xml:space="preserve"> spytała, w jaki sposób zareagowali mieszkańcy ulicy Sienkiewicza na propozycję przebudowy tej ulicy złożoną przez Burmistrza Pyrzyc. Starosta odpowiedział, że mieszkańcy po otrzymaniu planów przebudowy nie wyrazili zgody na zamknięcie wylotu tej ulicy od strony ul. Warszawskiej. Powiat nie ma w planach żadnych inwestycji na tej drodze. Również nie jest planowany remont ulicy Ciepłowniczej, o który także wnioskował Burmistrza Pyrzyc. Jeżeli te ulice są tak istotne dla miasta, to powiat chętnie odda je Gminie. </w:t>
      </w:r>
      <w:r w:rsidRPr="00174120">
        <w:rPr>
          <w:rFonts w:ascii="Times New Roman" w:hAnsi="Times New Roman"/>
          <w:sz w:val="24"/>
          <w:szCs w:val="24"/>
        </w:rPr>
        <w:br/>
        <w:t xml:space="preserve">Robert </w:t>
      </w:r>
      <w:proofErr w:type="spellStart"/>
      <w:r w:rsidRPr="00174120">
        <w:rPr>
          <w:rFonts w:ascii="Times New Roman" w:hAnsi="Times New Roman"/>
          <w:sz w:val="24"/>
          <w:szCs w:val="24"/>
        </w:rPr>
        <w:t>Betyna</w:t>
      </w:r>
      <w:proofErr w:type="spellEnd"/>
      <w:r w:rsidRPr="00174120">
        <w:rPr>
          <w:rFonts w:ascii="Times New Roman" w:hAnsi="Times New Roman"/>
          <w:sz w:val="24"/>
          <w:szCs w:val="24"/>
        </w:rPr>
        <w:t xml:space="preserve"> spytał, na jakim etapie jest tworzenie jednej administracji oświatowej oraz kiedy zostanie zmodernizowana administracja Zarządu Dróg Powiatowych. </w:t>
      </w:r>
      <w:r w:rsidRPr="00174120">
        <w:rPr>
          <w:rFonts w:ascii="Times New Roman" w:hAnsi="Times New Roman"/>
          <w:sz w:val="24"/>
          <w:szCs w:val="24"/>
        </w:rPr>
        <w:br/>
        <w:t xml:space="preserve">Starosta wyjaśnił, że już został wprowadzony jednolity system informatyczny w jednostkach oświatowych i na początku przyszłego roku będzie można doprowadzić ten zamiar do końca. Modernizacja administracji ZDP uzależniona jest od siedziby. Planowane jest jej przeniesienie i po przeprowadzce będą zmiany w administracji. </w:t>
      </w:r>
      <w:r w:rsidRPr="00174120">
        <w:rPr>
          <w:rFonts w:ascii="Times New Roman" w:hAnsi="Times New Roman"/>
          <w:sz w:val="24"/>
          <w:szCs w:val="24"/>
        </w:rPr>
        <w:br/>
        <w:t xml:space="preserve">Następnie Robert </w:t>
      </w:r>
      <w:proofErr w:type="spellStart"/>
      <w:r w:rsidRPr="00174120">
        <w:rPr>
          <w:rFonts w:ascii="Times New Roman" w:hAnsi="Times New Roman"/>
          <w:sz w:val="24"/>
          <w:szCs w:val="24"/>
        </w:rPr>
        <w:t>Betyna</w:t>
      </w:r>
      <w:proofErr w:type="spellEnd"/>
      <w:r w:rsidRPr="00174120">
        <w:rPr>
          <w:rFonts w:ascii="Times New Roman" w:hAnsi="Times New Roman"/>
          <w:sz w:val="24"/>
          <w:szCs w:val="24"/>
        </w:rPr>
        <w:t xml:space="preserve"> poprosił, aby posiedzenia Zarządu odbywały się we wczesnych godzinach rannych, lub po 14 00 , a nie w południe. Starosta wyjaśnił, że posiedzenia są planowane na godzinę ósmą rano. Czasami jednak ze względu na obiektywne okoliczności trzeba ten termin zmienić. </w:t>
      </w:r>
      <w:r w:rsidRPr="00174120">
        <w:rPr>
          <w:rFonts w:ascii="Times New Roman" w:hAnsi="Times New Roman"/>
          <w:sz w:val="24"/>
          <w:szCs w:val="24"/>
        </w:rPr>
        <w:br/>
        <w:t xml:space="preserve">Na tym spotkanie zakończono. Starosta podziękował zebranym za udział. </w:t>
      </w:r>
      <w:r w:rsidRPr="00174120">
        <w:rPr>
          <w:rFonts w:ascii="Times New Roman" w:hAnsi="Times New Roman"/>
          <w:sz w:val="24"/>
          <w:szCs w:val="24"/>
        </w:rPr>
        <w:br/>
      </w:r>
      <w:r w:rsidRPr="00174120">
        <w:rPr>
          <w:rFonts w:ascii="Times New Roman" w:hAnsi="Times New Roman"/>
          <w:sz w:val="24"/>
          <w:szCs w:val="24"/>
        </w:rPr>
        <w:br/>
        <w:t xml:space="preserve">Sporządził: </w:t>
      </w:r>
      <w:r w:rsidRPr="00174120">
        <w:rPr>
          <w:rFonts w:ascii="Times New Roman" w:hAnsi="Times New Roman"/>
          <w:sz w:val="24"/>
          <w:szCs w:val="24"/>
        </w:rPr>
        <w:br/>
      </w:r>
      <w:r w:rsidRPr="00174120">
        <w:rPr>
          <w:rFonts w:ascii="Times New Roman" w:hAnsi="Times New Roman"/>
          <w:sz w:val="24"/>
          <w:szCs w:val="24"/>
        </w:rPr>
        <w:lastRenderedPageBreak/>
        <w:br/>
        <w:t xml:space="preserve">Waldemar </w:t>
      </w:r>
      <w:proofErr w:type="spellStart"/>
      <w:r w:rsidRPr="00174120">
        <w:rPr>
          <w:rFonts w:ascii="Times New Roman" w:hAnsi="Times New Roman"/>
          <w:sz w:val="24"/>
          <w:szCs w:val="24"/>
        </w:rPr>
        <w:t>Durkin</w:t>
      </w:r>
      <w:proofErr w:type="spellEnd"/>
      <w:r w:rsidRPr="00174120">
        <w:rPr>
          <w:rFonts w:ascii="Times New Roman" w:hAnsi="Times New Roman"/>
          <w:sz w:val="24"/>
          <w:szCs w:val="24"/>
        </w:rPr>
        <w:t xml:space="preserve"> Podpisy członków Zarządu: </w:t>
      </w:r>
      <w:r w:rsidRPr="00174120">
        <w:rPr>
          <w:rFonts w:ascii="Times New Roman" w:hAnsi="Times New Roman"/>
          <w:sz w:val="24"/>
          <w:szCs w:val="24"/>
        </w:rPr>
        <w:br/>
      </w:r>
      <w:r w:rsidRPr="00174120">
        <w:rPr>
          <w:rFonts w:ascii="Times New Roman" w:hAnsi="Times New Roman"/>
          <w:sz w:val="24"/>
          <w:szCs w:val="24"/>
        </w:rPr>
        <w:br/>
        <w:t xml:space="preserve">1. ......................................... </w:t>
      </w:r>
      <w:r w:rsidRPr="00174120">
        <w:rPr>
          <w:rFonts w:ascii="Times New Roman" w:hAnsi="Times New Roman"/>
          <w:sz w:val="24"/>
          <w:szCs w:val="24"/>
        </w:rPr>
        <w:br/>
        <w:t xml:space="preserve">2. ......................................... </w:t>
      </w:r>
      <w:r w:rsidRPr="00174120">
        <w:rPr>
          <w:rFonts w:ascii="Times New Roman" w:hAnsi="Times New Roman"/>
          <w:sz w:val="24"/>
          <w:szCs w:val="24"/>
        </w:rPr>
        <w:br/>
        <w:t xml:space="preserve">3. ......................................... </w:t>
      </w:r>
      <w:r w:rsidRPr="00174120">
        <w:rPr>
          <w:rFonts w:ascii="Times New Roman" w:hAnsi="Times New Roman"/>
          <w:sz w:val="24"/>
          <w:szCs w:val="24"/>
        </w:rPr>
        <w:br/>
        <w:t xml:space="preserve">4. ......................................... </w:t>
      </w:r>
      <w:r w:rsidRPr="00174120">
        <w:rPr>
          <w:rFonts w:ascii="Times New Roman" w:hAnsi="Times New Roman"/>
          <w:sz w:val="24"/>
          <w:szCs w:val="24"/>
        </w:rPr>
        <w:br/>
        <w:t>Pyrzyce, dnia 15 listopada 2005 r.</w:t>
      </w:r>
    </w:p>
    <w:sectPr w:rsidR="00940EB8" w:rsidRPr="00174120" w:rsidSect="00940EB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characterSpacingControl w:val="doNotCompress"/>
  <w:compat/>
  <w:rsids>
    <w:rsidRoot w:val="00174120"/>
    <w:rsid w:val="00174120"/>
    <w:rsid w:val="00940EB8"/>
    <w:rsid w:val="00C01202"/>
    <w:rsid w:val="00F3255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40EB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1314</Words>
  <Characters>7887</Characters>
  <Application>Microsoft Office Word</Application>
  <DocSecurity>0</DocSecurity>
  <Lines>65</Lines>
  <Paragraphs>18</Paragraphs>
  <ScaleCrop>false</ScaleCrop>
  <Company/>
  <LinksUpToDate>false</LinksUpToDate>
  <CharactersWithSpaces>9183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dc:creator>
  <cp:lastModifiedBy>art</cp:lastModifiedBy>
  <cp:revision>1</cp:revision>
  <dcterms:created xsi:type="dcterms:W3CDTF">2021-11-04T08:16:00Z</dcterms:created>
  <dcterms:modified xsi:type="dcterms:W3CDTF">2021-11-04T08:16:00Z</dcterms:modified>
</cp:coreProperties>
</file>