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3F72D1" w:rsidRDefault="003F72D1">
      <w:pPr>
        <w:rPr>
          <w:rFonts w:ascii="Times New Roman" w:hAnsi="Times New Roman"/>
          <w:sz w:val="24"/>
          <w:szCs w:val="24"/>
        </w:rPr>
      </w:pPr>
      <w:r w:rsidRPr="003F72D1">
        <w:rPr>
          <w:rFonts w:ascii="Times New Roman" w:hAnsi="Times New Roman"/>
          <w:sz w:val="24"/>
          <w:szCs w:val="24"/>
        </w:rPr>
        <w:t xml:space="preserve">PROTOKÓŁ NR 30/2005 </w:t>
      </w:r>
      <w:r w:rsidRPr="003F72D1">
        <w:rPr>
          <w:rFonts w:ascii="Times New Roman" w:hAnsi="Times New Roman"/>
          <w:sz w:val="24"/>
          <w:szCs w:val="24"/>
        </w:rPr>
        <w:br/>
        <w:t xml:space="preserve">z dnia 5 października 2005 r. </w:t>
      </w:r>
      <w:r w:rsidRPr="003F72D1">
        <w:rPr>
          <w:rFonts w:ascii="Times New Roman" w:hAnsi="Times New Roman"/>
          <w:sz w:val="24"/>
          <w:szCs w:val="24"/>
        </w:rPr>
        <w:br/>
        <w:t xml:space="preserve">z posiedzenia Zarządu Powiatu Pyrzyckiego </w:t>
      </w:r>
      <w:r w:rsidRPr="003F72D1">
        <w:rPr>
          <w:rFonts w:ascii="Times New Roman" w:hAnsi="Times New Roman"/>
          <w:sz w:val="24"/>
          <w:szCs w:val="24"/>
        </w:rPr>
        <w:br/>
      </w:r>
      <w:r w:rsidRPr="003F72D1">
        <w:rPr>
          <w:rFonts w:ascii="Times New Roman" w:hAnsi="Times New Roman"/>
          <w:sz w:val="24"/>
          <w:szCs w:val="24"/>
        </w:rPr>
        <w:br/>
        <w:t xml:space="preserve">Lista obecności oraz proponowany porządek posiedzenia stanowią załączniki do niniejszego protokołu. </w:t>
      </w:r>
      <w:r w:rsidRPr="003F72D1">
        <w:rPr>
          <w:rFonts w:ascii="Times New Roman" w:hAnsi="Times New Roman"/>
          <w:sz w:val="24"/>
          <w:szCs w:val="24"/>
        </w:rPr>
        <w:br/>
      </w:r>
      <w:r w:rsidRPr="003F72D1">
        <w:rPr>
          <w:rFonts w:ascii="Times New Roman" w:hAnsi="Times New Roman"/>
          <w:sz w:val="24"/>
          <w:szCs w:val="24"/>
        </w:rPr>
        <w:br/>
      </w:r>
      <w:r w:rsidRPr="003F72D1">
        <w:rPr>
          <w:rFonts w:ascii="Times New Roman" w:hAnsi="Times New Roman"/>
          <w:sz w:val="24"/>
          <w:szCs w:val="24"/>
        </w:rPr>
        <w:br/>
        <w:t xml:space="preserve">Ad. 1. </w:t>
      </w:r>
      <w:r w:rsidRPr="003F72D1">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3F72D1">
        <w:rPr>
          <w:rFonts w:ascii="Times New Roman" w:hAnsi="Times New Roman"/>
          <w:sz w:val="24"/>
          <w:szCs w:val="24"/>
        </w:rPr>
        <w:br/>
      </w:r>
      <w:r w:rsidRPr="003F72D1">
        <w:rPr>
          <w:rFonts w:ascii="Times New Roman" w:hAnsi="Times New Roman"/>
          <w:sz w:val="24"/>
          <w:szCs w:val="24"/>
        </w:rPr>
        <w:br/>
        <w:t xml:space="preserve">Ad. 2. </w:t>
      </w:r>
      <w:r w:rsidRPr="003F72D1">
        <w:rPr>
          <w:rFonts w:ascii="Times New Roman" w:hAnsi="Times New Roman"/>
          <w:sz w:val="24"/>
          <w:szCs w:val="24"/>
        </w:rPr>
        <w:br/>
        <w:t xml:space="preserve">Starosta poprosił Krzysztofa Kunce, który pełnił funkcję Szefa Powiatowego Zespołu Zarządzania Kryzysowego w czasie powiatowo-gminnych ćwiczeń zarządzania kryzysowego i obrony cywilnej w dniu 30 września 2005 r., aby przedstawił przebieg i ocenę tych ćwiczeń. Ćwiczenia odbywały się na terenie trzech gmin i obejmowały takie zdarzenia jak wypadek drogowy z udziałem cysterny i skażenie terenu, wykrycie ogniska pryszczycy oraz atak </w:t>
      </w:r>
      <w:proofErr w:type="spellStart"/>
      <w:r w:rsidRPr="003F72D1">
        <w:rPr>
          <w:rFonts w:ascii="Times New Roman" w:hAnsi="Times New Roman"/>
          <w:sz w:val="24"/>
          <w:szCs w:val="24"/>
        </w:rPr>
        <w:t>bioterrorystyczny</w:t>
      </w:r>
      <w:proofErr w:type="spellEnd"/>
      <w:r w:rsidRPr="003F72D1">
        <w:rPr>
          <w:rFonts w:ascii="Times New Roman" w:hAnsi="Times New Roman"/>
          <w:sz w:val="24"/>
          <w:szCs w:val="24"/>
        </w:rPr>
        <w:t xml:space="preserve"> w budynku administracyjnym. W pozorowanych akcjach wzięło udział około 500 osób w tym służby obrony cywilnej, służby medyczne, policja, straż pożarna, powiatowe i wojewódzkie inspekcje weterynarii, sanitarno-epidemiologiczne, ochrony środowiska i inne. Jako obserwatorzy w ćwiczeniach brali udział przedstawiciele instytucji wojewódzkich i sąsiednich powiatów. W ich ocenie ćwiczenia były najlepiej zorganizowane i przeprowadzone spośród podobnych akcji na terenie województwa w ciągu ostatnich lat. Pomimo tak pochlebnych ocen nie ustrzeżono się drobnych uchybień i błędów, które zostały dostrzeżone przez członków Zespołu Zarządzania Kryzysowego. Te niedociągnięcia z pewnością zostaną naprawione przy kolejnych ćwiczeniach. </w:t>
      </w:r>
      <w:r w:rsidRPr="003F72D1">
        <w:rPr>
          <w:rFonts w:ascii="Times New Roman" w:hAnsi="Times New Roman"/>
          <w:sz w:val="24"/>
          <w:szCs w:val="24"/>
        </w:rPr>
        <w:br/>
      </w:r>
      <w:r w:rsidRPr="003F72D1">
        <w:rPr>
          <w:rFonts w:ascii="Times New Roman" w:hAnsi="Times New Roman"/>
          <w:sz w:val="24"/>
          <w:szCs w:val="24"/>
        </w:rPr>
        <w:br/>
        <w:t xml:space="preserve">Ad. 3. </w:t>
      </w:r>
      <w:r w:rsidRPr="003F72D1">
        <w:rPr>
          <w:rFonts w:ascii="Times New Roman" w:hAnsi="Times New Roman"/>
          <w:sz w:val="24"/>
          <w:szCs w:val="24"/>
        </w:rPr>
        <w:br/>
        <w:t xml:space="preserve">Starosta przedstawił projekt uchwały Rady Powiatu Pyrzyckiego w sprawie zmiany uchwały Nr VII/45/03 Rady Powiatu Pyrzyckiego z dnia 28 maja 2003 r. zmienionej uchwałą Nr IX/51/03 Rady Powiatu Pyrzyckiego z dnia 19 sierpnia 2003 r. oraz zmienionej uchwałą Nr XX/113/04 Rady Powiatu Pyrzyckiego z dnia 27 października 2004 r. Uchwała ta przedłuża okres likwidacji SPZOZ w Pyrzycach do końca roku 2006. Przedłużenie terminu likwidacji spowodowane jest trwającymi procesami sądowymi o odzyskanie należności likwidowanej jednostki. Termin zakończenia procesów przewidywany jest nie prędzej jak do końca 2006 r., co w głównym stopniu jest uzależnione od pracy sądu. Odzyskanie wymienionych należności pozwoli na zaspokojenie zobowiązań wobec wierzycieli. Zarząd przyjął projekt uchwały w wyniku głosowania: 5 głosów za. </w:t>
      </w:r>
      <w:r w:rsidRPr="003F72D1">
        <w:rPr>
          <w:rFonts w:ascii="Times New Roman" w:hAnsi="Times New Roman"/>
          <w:sz w:val="24"/>
          <w:szCs w:val="24"/>
        </w:rPr>
        <w:br/>
      </w:r>
      <w:r w:rsidRPr="003F72D1">
        <w:rPr>
          <w:rFonts w:ascii="Times New Roman" w:hAnsi="Times New Roman"/>
          <w:sz w:val="24"/>
          <w:szCs w:val="24"/>
        </w:rPr>
        <w:br/>
        <w:t xml:space="preserve">Ad. 4. </w:t>
      </w:r>
      <w:r w:rsidRPr="003F72D1">
        <w:rPr>
          <w:rFonts w:ascii="Times New Roman" w:hAnsi="Times New Roman"/>
          <w:sz w:val="24"/>
          <w:szCs w:val="24"/>
        </w:rPr>
        <w:br/>
        <w:t xml:space="preserve">Starosta przedstawił uchwałę Zarządu Powiatu Pyrzyckiego w sprawie skierowania do Zakładu Opiekuńczo-Leczniczego w Pyrzycach. Do Zakładu kieruje się Wierę Dębowską, </w:t>
      </w:r>
      <w:r w:rsidRPr="003F72D1">
        <w:rPr>
          <w:rFonts w:ascii="Times New Roman" w:hAnsi="Times New Roman"/>
          <w:sz w:val="24"/>
          <w:szCs w:val="24"/>
        </w:rPr>
        <w:lastRenderedPageBreak/>
        <w:t xml:space="preserve">Marię Gołębiowską, Tadeusza </w:t>
      </w:r>
      <w:proofErr w:type="spellStart"/>
      <w:r w:rsidRPr="003F72D1">
        <w:rPr>
          <w:rFonts w:ascii="Times New Roman" w:hAnsi="Times New Roman"/>
          <w:sz w:val="24"/>
          <w:szCs w:val="24"/>
        </w:rPr>
        <w:t>Paklepę</w:t>
      </w:r>
      <w:proofErr w:type="spellEnd"/>
      <w:r w:rsidRPr="003F72D1">
        <w:rPr>
          <w:rFonts w:ascii="Times New Roman" w:hAnsi="Times New Roman"/>
          <w:sz w:val="24"/>
          <w:szCs w:val="24"/>
        </w:rPr>
        <w:t xml:space="preserve">, Waldemara Borowika, Jadwigę Wiktorską i Krzysztofa Malinowskiego. Zarząd podjął uchwałę w wyniku głosowania: 5 głosów za. </w:t>
      </w:r>
      <w:r w:rsidRPr="003F72D1">
        <w:rPr>
          <w:rFonts w:ascii="Times New Roman" w:hAnsi="Times New Roman"/>
          <w:sz w:val="24"/>
          <w:szCs w:val="24"/>
        </w:rPr>
        <w:br/>
      </w:r>
      <w:r w:rsidRPr="003F72D1">
        <w:rPr>
          <w:rFonts w:ascii="Times New Roman" w:hAnsi="Times New Roman"/>
          <w:sz w:val="24"/>
          <w:szCs w:val="24"/>
        </w:rPr>
        <w:br/>
      </w:r>
      <w:r w:rsidRPr="003F72D1">
        <w:rPr>
          <w:rFonts w:ascii="Times New Roman" w:hAnsi="Times New Roman"/>
          <w:sz w:val="24"/>
          <w:szCs w:val="24"/>
        </w:rPr>
        <w:br/>
        <w:t xml:space="preserve">Ad. 5. </w:t>
      </w:r>
      <w:r w:rsidRPr="003F72D1">
        <w:rPr>
          <w:rFonts w:ascii="Times New Roman" w:hAnsi="Times New Roman"/>
          <w:sz w:val="24"/>
          <w:szCs w:val="24"/>
        </w:rPr>
        <w:br/>
        <w:t xml:space="preserve">Starosta przedstawił aneksy do umów o zarządzanie zawartych z dyrektorem Szpitala Powiatowego i Zakładu Opiekuńczo-Leczniczego. Aneksy dotyczą zmiany okresu przyznawania wynagrodzenia przez Zarząd oraz podstawy do określenia jego wysokości. Okres jednomiesięczny zmieniono na kwartalny, a realizację planu będącą podstawą określenia wysokości wynagrodzenia zastąpiono pozytywną oceną pracy. Zarząd zatwierdził aneksy w wyniku głosowania: 5 głosów za. </w:t>
      </w:r>
      <w:r w:rsidRPr="003F72D1">
        <w:rPr>
          <w:rFonts w:ascii="Times New Roman" w:hAnsi="Times New Roman"/>
          <w:sz w:val="24"/>
          <w:szCs w:val="24"/>
        </w:rPr>
        <w:br/>
        <w:t xml:space="preserve">Starosta przedstawił wnioski w sprawie wypłaty odsetek od zaległych wynagrodzeń byłych pracowników SPZOZ. Wniosek w tej sprawie złożony przez byłych pracowników SPZOZ został poparty przez Zarząd Międzyzakładowej Organizacji NSZZ Solidarność. Przed rokiem wypłacono wszystkim byłym pracownikom zaległe wynagrodzenia. Powiat zmuszony był zaciągnąć kredyt na ten cel w wysokości 6 milionów zł. Skarbnik wyjaśnił, że obecna sytuacja budżetu powiatu jest taka, że konieczne jest dalsze kredytowanie działalności. W sądzie toczą się sprawy o odzyskanie należności likwidowanego szpitala. Ich zakończenie nie nastąpi przed końcem roku 2006. Do tego czasu nie ma możliwości wypłaty wnioskowanych odsetek. Zarząd nie wyraził zgody na wypłatę odsetek od zaległych wynagrodzeń byłych pracowników SPZOZ w wyniku głosowania: 5 głosów za. </w:t>
      </w:r>
      <w:r w:rsidRPr="003F72D1">
        <w:rPr>
          <w:rFonts w:ascii="Times New Roman" w:hAnsi="Times New Roman"/>
          <w:sz w:val="24"/>
          <w:szCs w:val="24"/>
        </w:rPr>
        <w:br/>
        <w:t xml:space="preserve">Starosta przedstawił wyniki kontroli Domu Dziecka w Czernicach i Powiatowego Centrum Pomocy Rodzinie w zakresie prawidłowości ustalenia średniego kosztu utrzymania wychowanka w roku 2005. Kontrola wykazała, że za nieprawidłowości, które wpłynęły na zaniżenie kosztów utrzymania winę ponosi dyrektor Domu Dziecka w Czernicach. Dyrektor Wydziału Zdrowia i Opieki Społecznej zaproponował skierowanie do dyrektora Domu Dziecka pisemnego upomnienia z jednoczesnym ostrzeżeniem o konsekwencjach w przypadku pojawienia się podobnych nieprawidłowości w przyszłości. Zarząd wyraził zgodę na zastosowanie takiego środka dyscyplinującego w wyniku głosowania: 5 głosów za. </w:t>
      </w:r>
      <w:r w:rsidRPr="003F72D1">
        <w:rPr>
          <w:rFonts w:ascii="Times New Roman" w:hAnsi="Times New Roman"/>
          <w:sz w:val="24"/>
          <w:szCs w:val="24"/>
        </w:rPr>
        <w:br/>
        <w:t xml:space="preserve">Starosta przedstawił prośbę emerytowanego nauczyciela o zakwalifikowanie jego wcześniejszego odejścia na emeryturę w ramach „programu dobrowolnych odejść na wcześniejszą emeryturę nauczycieli”. Program został przyjęty uchwałą Rady Powiatu w dniu 29 czerwca 2005 r. i obejmuje nauczycieli, którzy rozwiązali umowę z dniem 31 sierpnia 2005 r. Wnioskodawca odszedł na emeryturę z dniem 1 stycznia 2005 r. więc nie jest objęty „programem”. Zarząd nie może zrealizować jego wniosku w ramach obowiązującej uchwały. Decyzję o odrzuceniu wniosku Zarząd podjął w wyniku głosowania: 5 głosów za. </w:t>
      </w:r>
      <w:r w:rsidRPr="003F72D1">
        <w:rPr>
          <w:rFonts w:ascii="Times New Roman" w:hAnsi="Times New Roman"/>
          <w:sz w:val="24"/>
          <w:szCs w:val="24"/>
        </w:rPr>
        <w:br/>
        <w:t xml:space="preserve">Andrzej </w:t>
      </w:r>
      <w:proofErr w:type="spellStart"/>
      <w:r w:rsidRPr="003F72D1">
        <w:rPr>
          <w:rFonts w:ascii="Times New Roman" w:hAnsi="Times New Roman"/>
          <w:sz w:val="24"/>
          <w:szCs w:val="24"/>
        </w:rPr>
        <w:t>Jakieła</w:t>
      </w:r>
      <w:proofErr w:type="spellEnd"/>
      <w:r w:rsidRPr="003F72D1">
        <w:rPr>
          <w:rFonts w:ascii="Times New Roman" w:hAnsi="Times New Roman"/>
          <w:sz w:val="24"/>
          <w:szCs w:val="24"/>
        </w:rPr>
        <w:t xml:space="preserve"> przedstawił propozycję dodatków motywacyjnych dla dyrektorów placówek oświatowych: </w:t>
      </w:r>
      <w:r w:rsidRPr="003F72D1">
        <w:rPr>
          <w:rFonts w:ascii="Times New Roman" w:hAnsi="Times New Roman"/>
          <w:sz w:val="24"/>
          <w:szCs w:val="24"/>
        </w:rPr>
        <w:br/>
        <w:t xml:space="preserve">- dyrektor Zespołu Szkół Nr 1 - 35 % </w:t>
      </w:r>
      <w:r w:rsidRPr="003F72D1">
        <w:rPr>
          <w:rFonts w:ascii="Times New Roman" w:hAnsi="Times New Roman"/>
          <w:sz w:val="24"/>
          <w:szCs w:val="24"/>
        </w:rPr>
        <w:br/>
        <w:t xml:space="preserve">- dyrektor Zespołu Szkół Nr 2 RCKU - 40 % </w:t>
      </w:r>
      <w:r w:rsidRPr="003F72D1">
        <w:rPr>
          <w:rFonts w:ascii="Times New Roman" w:hAnsi="Times New Roman"/>
          <w:sz w:val="24"/>
          <w:szCs w:val="24"/>
        </w:rPr>
        <w:br/>
        <w:t xml:space="preserve">- dyrektor Specjalnego Ośrodka Szkolno-Wychowawczego - 40 % </w:t>
      </w:r>
      <w:r w:rsidRPr="003F72D1">
        <w:rPr>
          <w:rFonts w:ascii="Times New Roman" w:hAnsi="Times New Roman"/>
          <w:sz w:val="24"/>
          <w:szCs w:val="24"/>
        </w:rPr>
        <w:br/>
        <w:t xml:space="preserve">- dyrektor Poradni Psychologiczno-Pedagogicznej - 30 % </w:t>
      </w:r>
      <w:r w:rsidRPr="003F72D1">
        <w:rPr>
          <w:rFonts w:ascii="Times New Roman" w:hAnsi="Times New Roman"/>
          <w:sz w:val="24"/>
          <w:szCs w:val="24"/>
        </w:rPr>
        <w:br/>
        <w:t xml:space="preserve">- dyrektor Powiatowego Międzyszkolnego Ośrodka Sportowego - 15 % </w:t>
      </w:r>
      <w:r w:rsidRPr="003F72D1">
        <w:rPr>
          <w:rFonts w:ascii="Times New Roman" w:hAnsi="Times New Roman"/>
          <w:sz w:val="24"/>
          <w:szCs w:val="24"/>
        </w:rPr>
        <w:br/>
        <w:t xml:space="preserve">Dodatki będą przyznane na okres od 1 października 2005 r. do 30 listopada 2005 r. Zarząd </w:t>
      </w:r>
      <w:r w:rsidRPr="003F72D1">
        <w:rPr>
          <w:rFonts w:ascii="Times New Roman" w:hAnsi="Times New Roman"/>
          <w:sz w:val="24"/>
          <w:szCs w:val="24"/>
        </w:rPr>
        <w:lastRenderedPageBreak/>
        <w:t xml:space="preserve">zatwierdził wysokość proponowanych dodatków w wyniku głosowania: 5 głosów za. </w:t>
      </w:r>
      <w:r w:rsidRPr="003F72D1">
        <w:rPr>
          <w:rFonts w:ascii="Times New Roman" w:hAnsi="Times New Roman"/>
          <w:sz w:val="24"/>
          <w:szCs w:val="24"/>
        </w:rPr>
        <w:br/>
        <w:t xml:space="preserve">Następnie Andrzej </w:t>
      </w:r>
      <w:proofErr w:type="spellStart"/>
      <w:r w:rsidRPr="003F72D1">
        <w:rPr>
          <w:rFonts w:ascii="Times New Roman" w:hAnsi="Times New Roman"/>
          <w:sz w:val="24"/>
          <w:szCs w:val="24"/>
        </w:rPr>
        <w:t>Jakieła</w:t>
      </w:r>
      <w:proofErr w:type="spellEnd"/>
      <w:r w:rsidRPr="003F72D1">
        <w:rPr>
          <w:rFonts w:ascii="Times New Roman" w:hAnsi="Times New Roman"/>
          <w:sz w:val="24"/>
          <w:szCs w:val="24"/>
        </w:rPr>
        <w:t xml:space="preserve"> przedstawił propozycję podziału środków na nagrody dla dyrektorów i wyróżniających się nauczycieli placówek oświatowych z okazji Dnia Edukacji Narodowej. Dla dyrektorów zespołów szkół Nr 1 i Nr 2 po 1 000 zł, dyrektorowi SOSW - 1 200 zł, dyrektorowi PPP - 900 zł, dyrektorowi PMOS - 700 zł. Dla dwóch szczególnie się wyróżniających nauczycieli w ZS Nr 1, czterech w ZS Nr 2, dwóch w SOSW i jednego w PPP nagrody w wysokości 800 zł. Zarząd zatwierdził proponowany podział w wyniku głosowania: 5 głosów za. </w:t>
      </w:r>
      <w:r w:rsidRPr="003F72D1">
        <w:rPr>
          <w:rFonts w:ascii="Times New Roman" w:hAnsi="Times New Roman"/>
          <w:sz w:val="24"/>
          <w:szCs w:val="24"/>
        </w:rPr>
        <w:br/>
        <w:t xml:space="preserve">Starosta przedstawił wniosek w sprawie złożenia oświadczenia o odstąpieniu od skorzystania z prawa odwołania darowizny w odniesieniu do lokali mieszkalnych w budynku nr 59 w Brzesku. Nieruchomość stanowiąca ośrodek zdrowia z zapleczem mieszkalnym była przedmiotem darowizny na cel ochrony zdrowia. Zarząd Powiatu w roku 2001 rozpatrywał już tę sprawę. W swoim rozstrzygnięciu wyraził zgodę na sprzedaż lokali pod warunkiem przekazania na rzecz powiatu uzyskanych środków (ceny nieruchomości pomniejszonej o koszty sporządzenia niezbędnej dokumentacji). Wicestarosta zaproponował, aby podtrzymać wcześniejsze stanowisko Zarządu. Zarząd wyraził zgodę w wyniku głosowania: 5 głosów za. </w:t>
      </w:r>
      <w:r w:rsidRPr="003F72D1">
        <w:rPr>
          <w:rFonts w:ascii="Times New Roman" w:hAnsi="Times New Roman"/>
          <w:sz w:val="24"/>
          <w:szCs w:val="24"/>
        </w:rPr>
        <w:br/>
      </w:r>
      <w:r w:rsidRPr="003F72D1">
        <w:rPr>
          <w:rFonts w:ascii="Times New Roman" w:hAnsi="Times New Roman"/>
          <w:sz w:val="24"/>
          <w:szCs w:val="24"/>
        </w:rPr>
        <w:br/>
        <w:t xml:space="preserve">Ad. 6. </w:t>
      </w:r>
      <w:r w:rsidRPr="003F72D1">
        <w:rPr>
          <w:rFonts w:ascii="Times New Roman" w:hAnsi="Times New Roman"/>
          <w:sz w:val="24"/>
          <w:szCs w:val="24"/>
        </w:rPr>
        <w:br/>
      </w:r>
      <w:r w:rsidRPr="003F72D1">
        <w:rPr>
          <w:rFonts w:ascii="Times New Roman" w:hAnsi="Times New Roman"/>
          <w:sz w:val="24"/>
          <w:szCs w:val="24"/>
        </w:rPr>
        <w:br/>
        <w:t xml:space="preserve">Starosta przedstawił protokoły kontroli Komisji Rewizyjnej w Zarządzie Dróg Powiatowych oraz w Zakładzie Opiekuńczo-Leczniczym w zakresie gospodarki finansowej i realizacji zadań. Następnie przedstawił informację o stanie rolnictwa w powiecie pyrzyckim. Zarząd przyjął informację w wyniku głosowania: 5 głosów za. </w:t>
      </w:r>
      <w:r w:rsidRPr="003F72D1">
        <w:rPr>
          <w:rFonts w:ascii="Times New Roman" w:hAnsi="Times New Roman"/>
          <w:sz w:val="24"/>
          <w:szCs w:val="24"/>
        </w:rPr>
        <w:br/>
        <w:t xml:space="preserve">Na tym spotkanie zakończono. Starosta podziękował zebranym za udział. </w:t>
      </w:r>
      <w:r w:rsidRPr="003F72D1">
        <w:rPr>
          <w:rFonts w:ascii="Times New Roman" w:hAnsi="Times New Roman"/>
          <w:sz w:val="24"/>
          <w:szCs w:val="24"/>
        </w:rPr>
        <w:br/>
      </w:r>
      <w:r w:rsidRPr="003F72D1">
        <w:rPr>
          <w:rFonts w:ascii="Times New Roman" w:hAnsi="Times New Roman"/>
          <w:sz w:val="24"/>
          <w:szCs w:val="24"/>
        </w:rPr>
        <w:br/>
      </w:r>
      <w:r w:rsidRPr="003F72D1">
        <w:rPr>
          <w:rFonts w:ascii="Times New Roman" w:hAnsi="Times New Roman"/>
          <w:sz w:val="24"/>
          <w:szCs w:val="24"/>
        </w:rPr>
        <w:br/>
        <w:t xml:space="preserve">Sporządził: </w:t>
      </w:r>
      <w:r w:rsidRPr="003F72D1">
        <w:rPr>
          <w:rFonts w:ascii="Times New Roman" w:hAnsi="Times New Roman"/>
          <w:sz w:val="24"/>
          <w:szCs w:val="24"/>
        </w:rPr>
        <w:br/>
      </w:r>
      <w:r w:rsidRPr="003F72D1">
        <w:rPr>
          <w:rFonts w:ascii="Times New Roman" w:hAnsi="Times New Roman"/>
          <w:sz w:val="24"/>
          <w:szCs w:val="24"/>
        </w:rPr>
        <w:br/>
        <w:t xml:space="preserve">Waldemar </w:t>
      </w:r>
      <w:proofErr w:type="spellStart"/>
      <w:r w:rsidRPr="003F72D1">
        <w:rPr>
          <w:rFonts w:ascii="Times New Roman" w:hAnsi="Times New Roman"/>
          <w:sz w:val="24"/>
          <w:szCs w:val="24"/>
        </w:rPr>
        <w:t>Durkin</w:t>
      </w:r>
      <w:proofErr w:type="spellEnd"/>
      <w:r w:rsidRPr="003F72D1">
        <w:rPr>
          <w:rFonts w:ascii="Times New Roman" w:hAnsi="Times New Roman"/>
          <w:sz w:val="24"/>
          <w:szCs w:val="24"/>
        </w:rPr>
        <w:t xml:space="preserve"> Podpisy członków Zarządu: </w:t>
      </w:r>
      <w:r w:rsidRPr="003F72D1">
        <w:rPr>
          <w:rFonts w:ascii="Times New Roman" w:hAnsi="Times New Roman"/>
          <w:sz w:val="24"/>
          <w:szCs w:val="24"/>
        </w:rPr>
        <w:br/>
      </w:r>
      <w:r w:rsidRPr="003F72D1">
        <w:rPr>
          <w:rFonts w:ascii="Times New Roman" w:hAnsi="Times New Roman"/>
          <w:sz w:val="24"/>
          <w:szCs w:val="24"/>
        </w:rPr>
        <w:br/>
        <w:t xml:space="preserve">1. ......................................... </w:t>
      </w:r>
      <w:r w:rsidRPr="003F72D1">
        <w:rPr>
          <w:rFonts w:ascii="Times New Roman" w:hAnsi="Times New Roman"/>
          <w:sz w:val="24"/>
          <w:szCs w:val="24"/>
        </w:rPr>
        <w:br/>
        <w:t xml:space="preserve">2. ......................................... </w:t>
      </w:r>
      <w:r w:rsidRPr="003F72D1">
        <w:rPr>
          <w:rFonts w:ascii="Times New Roman" w:hAnsi="Times New Roman"/>
          <w:sz w:val="24"/>
          <w:szCs w:val="24"/>
        </w:rPr>
        <w:br/>
        <w:t xml:space="preserve">3........................................ </w:t>
      </w:r>
      <w:r w:rsidRPr="003F72D1">
        <w:rPr>
          <w:rFonts w:ascii="Times New Roman" w:hAnsi="Times New Roman"/>
          <w:sz w:val="24"/>
          <w:szCs w:val="24"/>
        </w:rPr>
        <w:br/>
        <w:t xml:space="preserve">4. ......................................... </w:t>
      </w:r>
      <w:r w:rsidRPr="003F72D1">
        <w:rPr>
          <w:rFonts w:ascii="Times New Roman" w:hAnsi="Times New Roman"/>
          <w:sz w:val="24"/>
          <w:szCs w:val="24"/>
        </w:rPr>
        <w:br/>
        <w:t xml:space="preserve">5........................................... </w:t>
      </w:r>
      <w:r w:rsidRPr="003F72D1">
        <w:rPr>
          <w:rFonts w:ascii="Times New Roman" w:hAnsi="Times New Roman"/>
          <w:sz w:val="24"/>
          <w:szCs w:val="24"/>
        </w:rPr>
        <w:br/>
        <w:t>Pyrzyce, dnia 5 października 2005 r.</w:t>
      </w:r>
    </w:p>
    <w:sectPr w:rsidR="00940EB8" w:rsidRPr="003F72D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F72D1"/>
    <w:rsid w:val="003F72D1"/>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6649</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2021-11-04T08:15:00Z</dcterms:created>
  <dcterms:modified xsi:type="dcterms:W3CDTF">2021-11-04T08:15:00Z</dcterms:modified>
</cp:coreProperties>
</file>