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C57850" w:rsidRDefault="00C57850">
      <w:pPr>
        <w:rPr>
          <w:rFonts w:ascii="Times New Roman" w:hAnsi="Times New Roman"/>
          <w:sz w:val="24"/>
          <w:szCs w:val="24"/>
        </w:rPr>
      </w:pPr>
      <w:r w:rsidRPr="00C57850">
        <w:rPr>
          <w:rFonts w:ascii="Times New Roman" w:hAnsi="Times New Roman"/>
          <w:sz w:val="24"/>
          <w:szCs w:val="24"/>
        </w:rPr>
        <w:t xml:space="preserve">PROTOKÓŁ NR 28/2005 </w:t>
      </w:r>
      <w:r w:rsidRPr="00C57850">
        <w:rPr>
          <w:rFonts w:ascii="Times New Roman" w:hAnsi="Times New Roman"/>
          <w:sz w:val="24"/>
          <w:szCs w:val="24"/>
        </w:rPr>
        <w:br/>
        <w:t xml:space="preserve">z dnia 5 września 2005 r. </w:t>
      </w:r>
      <w:r w:rsidRPr="00C57850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Ad. 1.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Ad. 2. </w:t>
      </w:r>
      <w:r w:rsidRPr="00C57850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C57850">
        <w:rPr>
          <w:rFonts w:ascii="Times New Roman" w:hAnsi="Times New Roman"/>
          <w:sz w:val="24"/>
          <w:szCs w:val="24"/>
        </w:rPr>
        <w:t>Wabiński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Skarbnik Powiatu przedstawił projekt uchwały Rady Powiatu Pyrzyckiego w sprawie zmiany budżetu powiatu na rok 2005. Uchwałą wprowadza się do budżetu po stronie wydatków kwotę 700 tys. zł przyznaną ze środków rezerwy subwencji ogólnej z przeznaczeniem na dofinansowanie inwestycji drogowej „Modernizacja drogi Mechowo-Letnin” oraz zwiększa się plan dochodów o kwotę 260 tys. zł. Wzrost dochodów wynika z wykonanego już w sierpniu rocznego planu dochodów z tytułu opłat komunikacyjnych. Zarząd przyjął projekt uchwały w wyniku głosowania: 4 głosy za.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Ad. 3.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Skarbnik Powiatu przedstawił uchwałę Zarządu Powiatu Pyrzyckiego w sprawie zmiany budżetu powiatu na rok 2005. Dokonanie zmiany następuje w związku ze zwiększeniem przez Wojewodę Zachodniopomorskiego dotacji celowych na zadania zlecone w kwocie 9 490 zł i zadania własne w kwocie 20 tys. zł. Zarząd podjął uchwałę w wyniku głosowania: 4 głosy za.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Ad. 4.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Starosta przedstawił wniosek Likwidatora SPZOZ o zabezpieczenie środków na wypłatę odsetek od zaległych wynagrodzeń pracowników SPZOZ w Pyrzycach. Wniosek nie posiadał opinii Skarbnika, dlatego Starosta nie wyraził zgody na jego rozpatrzenie. </w:t>
      </w:r>
      <w:r w:rsidRPr="00C57850">
        <w:rPr>
          <w:rFonts w:ascii="Times New Roman" w:hAnsi="Times New Roman"/>
          <w:sz w:val="24"/>
          <w:szCs w:val="24"/>
        </w:rPr>
        <w:br/>
        <w:t xml:space="preserve">Podobnie postąpił z wnioskiem o zabezpieczenie środków na wkład własny Szpitala Powiatowego przy realizacji projektów: zakup aparatury i specjalistycznego sprzętu medycznego oraz termomodernizacja budynku głównego. Ten wniosek został odrzucony ze względu na brak opinii Skarbnika i radcy prawnego oraz nieprecyzyjne zapisy dotyczące okresu finansowania inwestycji. </w:t>
      </w:r>
      <w:r w:rsidRPr="00C57850">
        <w:rPr>
          <w:rFonts w:ascii="Times New Roman" w:hAnsi="Times New Roman"/>
          <w:sz w:val="24"/>
          <w:szCs w:val="24"/>
        </w:rPr>
        <w:br/>
        <w:t xml:space="preserve">Starosta wyraził oburzenie z powodu kierowania przez pracowników Wydziału </w:t>
      </w:r>
      <w:r w:rsidRPr="00C57850">
        <w:rPr>
          <w:rFonts w:ascii="Times New Roman" w:hAnsi="Times New Roman"/>
          <w:sz w:val="24"/>
          <w:szCs w:val="24"/>
        </w:rPr>
        <w:lastRenderedPageBreak/>
        <w:t xml:space="preserve">Organizacyjno-Prawnego wniosków do Zarządu, które nie są kompletne. Zapowiedział, że w przyszłości wnioski, które nie zawierają wszystkich opinii nie będą rozpatrywane. </w:t>
      </w:r>
      <w:r w:rsidRPr="00C57850">
        <w:rPr>
          <w:rFonts w:ascii="Times New Roman" w:hAnsi="Times New Roman"/>
          <w:sz w:val="24"/>
          <w:szCs w:val="24"/>
        </w:rPr>
        <w:br/>
        <w:t xml:space="preserve">Kolejny wniosek dotyczył zabezpieczenia środków na dofinansowanie budowy windy osobowej w Domu Pomocy Społecznej w Pyrzycach. Z wcześniejszych ustaleń wynika, że wkład własny wygospodaruje dyrektor </w:t>
      </w:r>
      <w:proofErr w:type="spellStart"/>
      <w:r w:rsidRPr="00C57850">
        <w:rPr>
          <w:rFonts w:ascii="Times New Roman" w:hAnsi="Times New Roman"/>
          <w:sz w:val="24"/>
          <w:szCs w:val="24"/>
        </w:rPr>
        <w:t>DPS-u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. W obecnej chwili nie można precyzyjnie określić kosztów, jakie pochłonie budowa windy. Ewentualne rozpatrzenie wniosku o pomoc finansową będzie możliwe po przeprowadzeniu przetargu. Wniosek został oddalony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Następnie Starosta przedstawił wniosek o desygnowanie przedstawiciela Zarządu Powiatu do komisji konkursowej na stanowisko ordynatora oddziału urazowo-ortopedycznego. Ze względu na to, że o to stanowisko ubiega się zastępca dyrektora w składzie komisji jest wymagany udział przedstawiciela organu założycielskiego. Starosta zaproponował, aby w komisji uczestniczył przewodniczący Komisji Zdrowia, Opieki Społecznej i Bezpieczeństwa Obywateli Walenty </w:t>
      </w:r>
      <w:proofErr w:type="spellStart"/>
      <w:r w:rsidRPr="00C57850">
        <w:rPr>
          <w:rFonts w:ascii="Times New Roman" w:hAnsi="Times New Roman"/>
          <w:sz w:val="24"/>
          <w:szCs w:val="24"/>
        </w:rPr>
        <w:t>Darczuk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oraz dyrektor Wydziału Zdrowia i Opieki Społecznej Mariusz Marek Przybylski. Zarząd zaakceptował te kandydatury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Następny wniosek dotyczył przedłużenia terminu przygotowania planu rozwiązań systemowych dla Szpitala Powiatowego w Pyrzycach. Wniosek umotywowano tym, że nie zapadły jeszcze ostateczne decyzje w sprawie dalszego kontraktowania świadczeń zdrowotnych dla Szpitala. Zarząd wyraził zgodę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skierowania do Zakładu Opiekuńczo-Leczniczego w Pyrzycach. Do zakładu kieruje się: Wacława Domańskiego, Reginę Kondracką, Franciszka Nowaka, Mariana Garbacza, Jana Murawskiego, Annę </w:t>
      </w:r>
      <w:proofErr w:type="spellStart"/>
      <w:r w:rsidRPr="00C57850">
        <w:rPr>
          <w:rFonts w:ascii="Times New Roman" w:hAnsi="Times New Roman"/>
          <w:sz w:val="24"/>
          <w:szCs w:val="24"/>
        </w:rPr>
        <w:t>Pok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, Mariana Majchrzaka i Marię </w:t>
      </w:r>
      <w:proofErr w:type="spellStart"/>
      <w:r w:rsidRPr="00C57850">
        <w:rPr>
          <w:rFonts w:ascii="Times New Roman" w:hAnsi="Times New Roman"/>
          <w:sz w:val="24"/>
          <w:szCs w:val="24"/>
        </w:rPr>
        <w:t>Tylkowską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. Zarząd podjął uchwałę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Starosta przedstawił treść pisma skierowanego do radych Rady Miejskiej w Lipianach podpisanego przez mieszkańców Domu Pomocy Społecznej filia w Pyrzycach w Lipianach. Zwracają się w nim z prośbą o zaniechanie likwidacji tej filii i przeniesienia mieszkańców do innego domu. Z wielu powodów w czerwcu br. Zarząd Powiatu podjął decyzję o likwidacji tej placówki. Trwające od lat starania o przejęcie od Gminy Lipiany budynku, w którym mieści się filia nie przyniosły rezultatu. Budynek jest przekazany w użyczenie na mocy krótkoterminowej umowy. Nie ma, zatem podstaw do inwestowania w ten obiekt, a wymaga on generalnego remontu. Poza tym dochody filii nie pokrywają wydatków na jej utrzymanie. Wolne miejsca w pozostałych filiach DPS pozwalają na zakwaterowanie pensjonariuszy z Lipian. </w:t>
      </w:r>
      <w:r w:rsidRPr="00C57850">
        <w:rPr>
          <w:rFonts w:ascii="Times New Roman" w:hAnsi="Times New Roman"/>
          <w:sz w:val="24"/>
          <w:szCs w:val="24"/>
        </w:rPr>
        <w:br/>
        <w:t xml:space="preserve">Mieszkańcy filii w Lipianach zostali o tym powiadomieni. Zapoznali się nawet z warunkami panującymi w filii w Żabowie, dokąd mieli zostać przeniesieni. Jednak pod koniec sierpnia sugerując się tym, że przedłużenie umowy użyczenia wystarczy do powstrzymania likwidacji filii mieszkańcy złożyli wizytę Burmistrzowi Lipian i przekazali prośbę o pomoc w tej sprawie. Na znak protestu wywiesili nad budynkiem czarną flagę. O całej sytuacji zostały powiadomione media, które winą za działania przeciw mieszkańcom </w:t>
      </w:r>
      <w:proofErr w:type="spellStart"/>
      <w:r w:rsidRPr="00C57850">
        <w:rPr>
          <w:rFonts w:ascii="Times New Roman" w:hAnsi="Times New Roman"/>
          <w:sz w:val="24"/>
          <w:szCs w:val="24"/>
        </w:rPr>
        <w:t>DPS-u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obarczyły Starostę. </w:t>
      </w:r>
      <w:r w:rsidRPr="00C57850">
        <w:rPr>
          <w:rFonts w:ascii="Times New Roman" w:hAnsi="Times New Roman"/>
          <w:sz w:val="24"/>
          <w:szCs w:val="24"/>
        </w:rPr>
        <w:br/>
        <w:t xml:space="preserve">Obecna na posiedzeniu Zarządu kierowniczka filii Zenona </w:t>
      </w:r>
      <w:proofErr w:type="spellStart"/>
      <w:r w:rsidRPr="00C57850">
        <w:rPr>
          <w:rFonts w:ascii="Times New Roman" w:hAnsi="Times New Roman"/>
          <w:sz w:val="24"/>
          <w:szCs w:val="24"/>
        </w:rPr>
        <w:t>Ryżyk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utrzymywała, że nie mogła zabronić swoim podopiecznym napisania wystąpienia do władz Gminy, a jej udział w czasie spotkania z panią Burmistrz wynikał z obowiązku opiekuńczego. Na polecenie dyrektora DPS </w:t>
      </w:r>
      <w:r w:rsidRPr="00C57850">
        <w:rPr>
          <w:rFonts w:ascii="Times New Roman" w:hAnsi="Times New Roman"/>
          <w:sz w:val="24"/>
          <w:szCs w:val="24"/>
        </w:rPr>
        <w:lastRenderedPageBreak/>
        <w:t xml:space="preserve">w Pyrzycach usunęła czarną flagę, ale została ona ponownie wywieszona. </w:t>
      </w:r>
      <w:r w:rsidRPr="00C57850">
        <w:rPr>
          <w:rFonts w:ascii="Times New Roman" w:hAnsi="Times New Roman"/>
          <w:sz w:val="24"/>
          <w:szCs w:val="24"/>
        </w:rPr>
        <w:br/>
        <w:t xml:space="preserve">O wszystkich tych zdarzeniach Starosta i członkowie Zarządu dowiedzieli się po fakcie. Nikt z nimi nie konsultował działań w sprawie, która należy do kompetencji Zarządu. Doprowadziło to wywołania niepotrzebnych emocji i zadrażnień. </w:t>
      </w:r>
      <w:r w:rsidRPr="00C57850">
        <w:rPr>
          <w:rFonts w:ascii="Times New Roman" w:hAnsi="Times New Roman"/>
          <w:sz w:val="24"/>
          <w:szCs w:val="24"/>
        </w:rPr>
        <w:br/>
        <w:t xml:space="preserve">Zarząd negatywnie ocenił działania pracowników, którzy dopuścili do powstania takiej sytuacji. W wyniku głosowania: 4 głosy za, Zarząd zobowiązał dyrektora Tadeusza </w:t>
      </w:r>
      <w:proofErr w:type="spellStart"/>
      <w:r w:rsidRPr="00C57850">
        <w:rPr>
          <w:rFonts w:ascii="Times New Roman" w:hAnsi="Times New Roman"/>
          <w:sz w:val="24"/>
          <w:szCs w:val="24"/>
        </w:rPr>
        <w:t>Tyrchniewicza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do niezwłocznego wyciągnięcia konsekwencji służbowych w stosunku do pracowników winnych zaistniałej sytuacji.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Ad. 5.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Starosta przedstawił opinię prawną w sprawie dalszego postępowania z drogami pozbawionymi kategorii drogi powiatowej. W roku 2000 niektóre ulice w mieście Pyrzyce i Lipiany uchwałą Rady Powiatu zostały pozbawione kategorii drogi powiatowej. Minister właściwy ds. transportu nie zaliczył ich do właściwej kategorii dróg publicznych. Od 1 stycznia 2001 r. drogi te utraciły status drogi publicznej. Aby przywrócić tym drogom charakter dróg publicznych konieczne będzie uchylenie w całości lub w części uchwały Rady Powiatu z roku 2000. Wcześniej jednak należy ustalić, kto jest właścicielem gruntu, na którym znajduje się droga. Zarząd przyjął taki sposób postępowania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Jednocześnie </w:t>
      </w:r>
      <w:proofErr w:type="spellStart"/>
      <w:r w:rsidRPr="00C57850">
        <w:rPr>
          <w:rFonts w:ascii="Times New Roman" w:hAnsi="Times New Roman"/>
          <w:sz w:val="24"/>
          <w:szCs w:val="24"/>
        </w:rPr>
        <w:t>Zarzd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zauważył, że należy upowszechnić informację, że na podstawie art. 73 w związku z art. 60 ustawy z dnia 13 października 1998 r. przepisy wprowadzające ustawy reformujące administrację publiczna (Dz. U. Nr 133, poz. 872 z </w:t>
      </w:r>
      <w:proofErr w:type="spellStart"/>
      <w:r w:rsidRPr="00C57850">
        <w:rPr>
          <w:rFonts w:ascii="Times New Roman" w:hAnsi="Times New Roman"/>
          <w:sz w:val="24"/>
          <w:szCs w:val="24"/>
        </w:rPr>
        <w:t>późn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. zm.) nieruchomości pozostające w dniu 31 grudnia 1998 r. we władaniu Skarbu Państwa lub jednostek samorządu terytorialnego, nie stanowiące ich własności , a zajęte pod drogi publiczne, z dniem 1 stycznia 1999 r. stały się z mocy prawa własnością Skarbu Państwa lub właściwych jednostek samorządu terytorialnego za odszkodowaniem płatnym przez Gminy w odniesieniu do dróg będących w dniu 31 grudnia 1998 r. drogami gminnymi lub przez Skarb Państwa w odniesieniu do pozostałych dróg, z tym, że roszczenia o odszkodowanie byłych właścicieli nieruchomości wygasają z dniem 31 grudnia 2005 r. </w:t>
      </w:r>
      <w:r w:rsidRPr="00C57850">
        <w:rPr>
          <w:rFonts w:ascii="Times New Roman" w:hAnsi="Times New Roman"/>
          <w:sz w:val="24"/>
          <w:szCs w:val="24"/>
        </w:rPr>
        <w:br/>
        <w:t xml:space="preserve">Starosta przedstawił odpowiedź dyrektora Zarządu Dróg Powiatowych na wnioski o zmianę uchwały określającej wysokość stawek opłat za zajęcie pasa drogowego. Po przeanalizowaniu wysokości opłat w sąsiednich powiatach oraz szacunkowych wpływów nie jest celowe zmienianie ustalonych uchwałą Rady Powiatu wysokości stawek opłat za zajęcie pasa drogowego. Zarząd zgodził się z tym stanowiskiem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Następnie Starosta przedstawił wniosek o rozłożenie na raty zaległych opłat za zajęcie pasa drogowego właścicielowi pawilonu handlowego w Ryszewie. Zaległa opłata wraz z odsetkami wynosi 4 408, 52 zł. Zarząd wyraził zgodę na spłatę tej kwoty w 10 ratach miesięcznych począwszy od września 2005 r.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Kolejny wniosek dotyczył zabezpieczenia w budżecie powiatu na rok 2006 środków na wdrożenie podpisu elektronicznego. Kwota potrzebna na zakup kart dla trzech osób i jednego czytnika wynosi 1 620 zł. Zarząd wyraził zgodę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Starosta przedstawił propozycję radcy prawnego w sprawie zawarcia ugody sądowej z syndykiem masy upadłościowej </w:t>
      </w:r>
      <w:proofErr w:type="spellStart"/>
      <w:r w:rsidRPr="00C57850">
        <w:rPr>
          <w:rFonts w:ascii="Times New Roman" w:hAnsi="Times New Roman"/>
          <w:sz w:val="24"/>
          <w:szCs w:val="24"/>
        </w:rPr>
        <w:t>PBRol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Pyrzyce w sprawie remontów wykonanych </w:t>
      </w:r>
      <w:r w:rsidRPr="00C57850">
        <w:rPr>
          <w:rFonts w:ascii="Times New Roman" w:hAnsi="Times New Roman"/>
          <w:sz w:val="24"/>
          <w:szCs w:val="24"/>
        </w:rPr>
        <w:lastRenderedPageBreak/>
        <w:t xml:space="preserve">bezumownie w Zespole Szkół Nr 2 RCKU w roku 2000. Sprawa rozstrzygana jest przez Sąd Okręgowy w Szczecinie. Strony nie związała umowa o wykonanie robót. Wykonanie robót potwierdziła wspólna komisja. W podobnej sprawie wyrok Sądu Najwyższego wskazuje, że najwłaściwsze jest zawarcie ugody. Proponuje się zawarcie ugody pod warunkiem rezygnacji z odsetek od 2003 r., zniesienia kosztów zastępstwa procesowego i jeżeli to możliwe spłat roszczenia w ratach. Zarząd przyjął taki sposób postępowania w wyniku głosowania: 4 głosy za. </w:t>
      </w:r>
      <w:r w:rsidRPr="00C57850">
        <w:rPr>
          <w:rFonts w:ascii="Times New Roman" w:hAnsi="Times New Roman"/>
          <w:sz w:val="24"/>
          <w:szCs w:val="24"/>
        </w:rPr>
        <w:br/>
        <w:t xml:space="preserve">Ad. 6.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przyjęcia Programu współpracy Powiatu Pyrzyckiego z organizacjami pozarządowymi w roku 2006. Zarząd przyjął projekt uchwały w wyniku głosowania: 4 głosy za.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Ad. 7.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Następnie Starosta przedstawił informacje w sprawie: </w:t>
      </w:r>
      <w:r w:rsidRPr="00C57850">
        <w:rPr>
          <w:rFonts w:ascii="Times New Roman" w:hAnsi="Times New Roman"/>
          <w:sz w:val="24"/>
          <w:szCs w:val="24"/>
        </w:rPr>
        <w:br/>
        <w:t xml:space="preserve">- realizacji budżetu za I półrocze w jednostkach objętych działaniem Komisji Oświaty, Kultury i Sportu, </w:t>
      </w:r>
      <w:r w:rsidRPr="00C57850">
        <w:rPr>
          <w:rFonts w:ascii="Times New Roman" w:hAnsi="Times New Roman"/>
          <w:sz w:val="24"/>
          <w:szCs w:val="24"/>
        </w:rPr>
        <w:br/>
        <w:t xml:space="preserve">- oceny naboru do szkół </w:t>
      </w:r>
      <w:proofErr w:type="spellStart"/>
      <w:r w:rsidRPr="00C57850">
        <w:rPr>
          <w:rFonts w:ascii="Times New Roman" w:hAnsi="Times New Roman"/>
          <w:sz w:val="24"/>
          <w:szCs w:val="24"/>
        </w:rPr>
        <w:t>ponadgimnazjalnych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, kierunki zmian w ofercie edukacyjnej, </w:t>
      </w:r>
      <w:r w:rsidRPr="00C57850">
        <w:rPr>
          <w:rFonts w:ascii="Times New Roman" w:hAnsi="Times New Roman"/>
          <w:sz w:val="24"/>
          <w:szCs w:val="24"/>
        </w:rPr>
        <w:br/>
        <w:t xml:space="preserve">- planu remontów i inwestycji w placówkach oświatowych na lata 2005-2009, </w:t>
      </w:r>
      <w:r w:rsidRPr="00C57850">
        <w:rPr>
          <w:rFonts w:ascii="Times New Roman" w:hAnsi="Times New Roman"/>
          <w:sz w:val="24"/>
          <w:szCs w:val="24"/>
        </w:rPr>
        <w:br/>
        <w:t xml:space="preserve">- działań zmierzających do poprawy stanu środowiska na terenie powiatu pyrzyckiego. </w:t>
      </w:r>
      <w:r w:rsidRPr="00C57850">
        <w:rPr>
          <w:rFonts w:ascii="Times New Roman" w:hAnsi="Times New Roman"/>
          <w:sz w:val="24"/>
          <w:szCs w:val="24"/>
        </w:rPr>
        <w:br/>
        <w:t xml:space="preserve">Zarząd przyjął przedstawione informacje w wyniku głosowania: 4 głosy za.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Ad. 8.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C57850">
        <w:rPr>
          <w:rFonts w:ascii="Times New Roman" w:hAnsi="Times New Roman"/>
          <w:sz w:val="24"/>
          <w:szCs w:val="24"/>
        </w:rPr>
        <w:t>Betyna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zwrócił uwagę, że remont nawierzchni z kostki brukowej na ul. Mickiewicza nie przyniósł żadnego efektu. Miejsca, w których dokonano napraw uległy ponownemu zniszczeniu. Również na ulicy Słowackiego powstały nowe dziury, które należałoby zasypać. Starosta dodał, że w Lipianach na ulicy Myśliborskiej nawierzchnia jest w bardzo złym stanie oraz obiecał, że podejmie działania w sprawie poprawy stanu tych dróg. </w:t>
      </w:r>
      <w:r w:rsidRPr="00C57850">
        <w:rPr>
          <w:rFonts w:ascii="Times New Roman" w:hAnsi="Times New Roman"/>
          <w:sz w:val="24"/>
          <w:szCs w:val="24"/>
        </w:rPr>
        <w:br/>
        <w:t xml:space="preserve">Na tym spotkanie zakończono. Wicestarosta podziękował zebranym za udział.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Sporządził: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C57850">
        <w:rPr>
          <w:rFonts w:ascii="Times New Roman" w:hAnsi="Times New Roman"/>
          <w:sz w:val="24"/>
          <w:szCs w:val="24"/>
        </w:rPr>
        <w:t>Durkin</w:t>
      </w:r>
      <w:proofErr w:type="spellEnd"/>
      <w:r w:rsidRPr="00C57850">
        <w:rPr>
          <w:rFonts w:ascii="Times New Roman" w:hAnsi="Times New Roman"/>
          <w:sz w:val="24"/>
          <w:szCs w:val="24"/>
        </w:rPr>
        <w:t xml:space="preserve"> Podpisy członków Zarządu: </w:t>
      </w:r>
      <w:r w:rsidRPr="00C57850">
        <w:rPr>
          <w:rFonts w:ascii="Times New Roman" w:hAnsi="Times New Roman"/>
          <w:sz w:val="24"/>
          <w:szCs w:val="24"/>
        </w:rPr>
        <w:br/>
      </w:r>
      <w:r w:rsidRPr="00C57850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C57850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C57850">
        <w:rPr>
          <w:rFonts w:ascii="Times New Roman" w:hAnsi="Times New Roman"/>
          <w:sz w:val="24"/>
          <w:szCs w:val="24"/>
        </w:rPr>
        <w:br/>
        <w:t xml:space="preserve">3........................................ </w:t>
      </w:r>
      <w:r w:rsidRPr="00C57850">
        <w:rPr>
          <w:rFonts w:ascii="Times New Roman" w:hAnsi="Times New Roman"/>
          <w:sz w:val="24"/>
          <w:szCs w:val="24"/>
        </w:rPr>
        <w:br/>
        <w:t xml:space="preserve">4. ......................................... </w:t>
      </w:r>
      <w:r w:rsidRPr="00C57850">
        <w:rPr>
          <w:rFonts w:ascii="Times New Roman" w:hAnsi="Times New Roman"/>
          <w:sz w:val="24"/>
          <w:szCs w:val="24"/>
        </w:rPr>
        <w:br/>
        <w:t xml:space="preserve">5........................................... </w:t>
      </w:r>
      <w:r w:rsidRPr="00C57850">
        <w:rPr>
          <w:rFonts w:ascii="Times New Roman" w:hAnsi="Times New Roman"/>
          <w:sz w:val="24"/>
          <w:szCs w:val="24"/>
        </w:rPr>
        <w:br/>
        <w:t>Pyrzyce, dnia 5 września 2005 r.</w:t>
      </w:r>
    </w:p>
    <w:sectPr w:rsidR="00940EB8" w:rsidRPr="00C5785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C57850"/>
    <w:rsid w:val="00940EB8"/>
    <w:rsid w:val="00C01202"/>
    <w:rsid w:val="00C57850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2021-11-04T08:14:00Z</dcterms:created>
  <dcterms:modified xsi:type="dcterms:W3CDTF">2021-11-04T08:14:00Z</dcterms:modified>
</cp:coreProperties>
</file>