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B5BED" w:rsidRDefault="008B5BED">
      <w:pPr>
        <w:rPr>
          <w:rFonts w:ascii="Times New Roman" w:hAnsi="Times New Roman"/>
          <w:sz w:val="24"/>
          <w:szCs w:val="24"/>
        </w:rPr>
      </w:pPr>
      <w:r w:rsidRPr="008B5BED">
        <w:rPr>
          <w:rFonts w:ascii="Times New Roman" w:hAnsi="Times New Roman"/>
          <w:sz w:val="24"/>
          <w:szCs w:val="24"/>
        </w:rPr>
        <w:t xml:space="preserve">PROTOKÓŁ NR 2/2005 </w:t>
      </w:r>
      <w:r w:rsidRPr="008B5BED">
        <w:rPr>
          <w:rFonts w:ascii="Times New Roman" w:hAnsi="Times New Roman"/>
          <w:sz w:val="24"/>
          <w:szCs w:val="24"/>
        </w:rPr>
        <w:br/>
        <w:t xml:space="preserve">z dnia 18 stycznia 2005 r. </w:t>
      </w:r>
      <w:r w:rsidRPr="008B5BE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1. </w:t>
      </w:r>
      <w:r w:rsidRPr="008B5BE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2. </w:t>
      </w:r>
      <w:r w:rsidRPr="008B5BED">
        <w:rPr>
          <w:rFonts w:ascii="Times New Roman" w:hAnsi="Times New Roman"/>
          <w:sz w:val="24"/>
          <w:szCs w:val="24"/>
        </w:rPr>
        <w:br/>
        <w:t xml:space="preserve">Starosta poprosił Józefa Burcana likwidatora SPZOZ w Pyrzycach o przedstawienie informacji o działalności w roku 2004. Członkowie Zarządu otrzymali wcześniej informację pisemną. Jedynym zastrzeżeniem było pominięcie planowanych działań w celu zmniejszenia zadłużenia. Zarząd przyjął informację w wyniku głosowania: 4 głosy za z zastrzeżeniem uzupełnienia o wskazane działania. </w:t>
      </w:r>
      <w:r w:rsidRPr="008B5BED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8B5BED">
        <w:rPr>
          <w:rFonts w:ascii="Times New Roman" w:hAnsi="Times New Roman"/>
          <w:sz w:val="24"/>
          <w:szCs w:val="24"/>
        </w:rPr>
        <w:t>Zibrowska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przedstawiła informację o wynikach finansowych Zakładu Opiekuńczo-Leczniczego w Pyrzycach w miesiącu grudniu 2004 r. Na skutek uzyskania środków należnych za </w:t>
      </w:r>
      <w:proofErr w:type="spellStart"/>
      <w:r w:rsidRPr="008B5BED">
        <w:rPr>
          <w:rFonts w:ascii="Times New Roman" w:hAnsi="Times New Roman"/>
          <w:sz w:val="24"/>
          <w:szCs w:val="24"/>
        </w:rPr>
        <w:t>nadróbki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sytuacja finansowa uległa poprawie. Niemniej nadal jednostka posiada nie uregulowane zobowiązania. Do czasu zwiększenia ilości łóżek nie ma możliwości ich spłaty. Zarząd przyjął informację w wyniku głosowania: 4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Kolejna informacja dotyczyła zobowiązań i należności Szpitala Powiatowego w Pyrzycach w grudniu 2004 r. Zarząd przyjął informację w wyniku głosowania: 4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Następnie Starosta przedstawił informację o kosztach wywozu odpadów komunalnych ze Szpitala oraz z Domu Pomocy Społecznej w Pyrzycach. W związku z pojawieniem się na rynku konkurencyjnej firmy dyrektorzy mogą dokonać wyboru usługodawcy w tej dziedzinie. </w:t>
      </w:r>
      <w:r w:rsidRPr="008B5BED">
        <w:rPr>
          <w:rFonts w:ascii="Times New Roman" w:hAnsi="Times New Roman"/>
          <w:sz w:val="24"/>
          <w:szCs w:val="24"/>
        </w:rPr>
        <w:br/>
        <w:t xml:space="preserve">W związku z wyjazdem Piotra </w:t>
      </w:r>
      <w:proofErr w:type="spellStart"/>
      <w:r w:rsidRPr="008B5BED">
        <w:rPr>
          <w:rFonts w:ascii="Times New Roman" w:hAnsi="Times New Roman"/>
          <w:sz w:val="24"/>
          <w:szCs w:val="24"/>
        </w:rPr>
        <w:t>Rybkowskiego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Zarząd obradował dalej w składzie trzyosobowym.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3. </w:t>
      </w:r>
      <w:r w:rsidRPr="008B5BE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V/28/03 z dnia 12 marca 2003 r. dotyczącej powołania Rady Społecznej działającej przy Zakładzie Opiekuńczo – Leczniczym w Pyrzycach. W związku ze zmianą koncepcji organizacyjnej Rady Społecznej proponuje się zmianę składu osobowego Rady. Ze stanowiska przewodniczącego Rady ustąpi Pan Władysław Dusza, a powołany zostanie Pan Mariusz Marek Przybylski. Natomiast, ze składu członków Rady ustąpi Pani Elżbieta Grabińska-Gawrońska, a powołana zostanie Pani Teresa Jasińska. Zarząd przyjął projekt uchwały w wyniku głosowania: 3 głosy za.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4. </w:t>
      </w:r>
      <w:r w:rsidRPr="008B5BED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8B5BED">
        <w:rPr>
          <w:rFonts w:ascii="Times New Roman" w:hAnsi="Times New Roman"/>
          <w:sz w:val="24"/>
          <w:szCs w:val="24"/>
        </w:rPr>
        <w:t>Wabiński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Skarbnik Powiatu przedstawił uchwałę Zarządu Powiatu Pyrzyckiego w </w:t>
      </w:r>
      <w:r w:rsidRPr="008B5BED">
        <w:rPr>
          <w:rFonts w:ascii="Times New Roman" w:hAnsi="Times New Roman"/>
          <w:sz w:val="24"/>
          <w:szCs w:val="24"/>
        </w:rPr>
        <w:lastRenderedPageBreak/>
        <w:t xml:space="preserve">sprawie określenia układu wykonawczego budżetu powiatu na rok 2005. Uchwała jest następstwem uchwały Rady w sprawie projektu budżetu powiatu na rok 2005. Zarząd podjął uchwałę w wyniku głosowania: 3 głosy za.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5.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Starosta przedstawił wniosek w sprawie wynagrodzenia dyrektora Zakładu Opiekuńczo-Leczniczego w Pyrzycach za grudzień 2004 r. Zarząd wyraził zgodę na wypłatę w pełnej wysokości w wyniku głosowania: 3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Następnie przedstawił wnioski komisji Rady Powiatu i interpelacje kierowane do Zarządu oraz sposób ich realizacji przez odpowiednie merytorycznie wydziały. </w:t>
      </w:r>
      <w:r w:rsidRPr="008B5BED">
        <w:rPr>
          <w:rFonts w:ascii="Times New Roman" w:hAnsi="Times New Roman"/>
          <w:sz w:val="24"/>
          <w:szCs w:val="24"/>
        </w:rPr>
        <w:br/>
        <w:t xml:space="preserve">Z kolei Starosta przedstawił stanowisko w sprawie zmiany Ordynacji Wyborczej do Sejmu i Senatu RP uchwalone przez Radę Gminy w Nowogródku Pomorskim i propozycję tej Rady o poparcie tego stanowiska. Zarząd skierował tę sprawę do rozpoznania przez radnych. W przypadku woli Rady Zarząd przygotuje projekt uchwały. </w:t>
      </w:r>
      <w:r w:rsidRPr="008B5BED">
        <w:rPr>
          <w:rFonts w:ascii="Times New Roman" w:hAnsi="Times New Roman"/>
          <w:sz w:val="24"/>
          <w:szCs w:val="24"/>
        </w:rPr>
        <w:br/>
        <w:t xml:space="preserve">Kolejny wniosek dotyczył wyrażenia zgody na umieszczenie herbu powiatu w publikacji „60 lat oświaty na Pomorzu Zachodnim”. Zarząd wyraził zgodę w wyniku głosowania: 3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Następnie Marek </w:t>
      </w:r>
      <w:proofErr w:type="spellStart"/>
      <w:r w:rsidRPr="008B5BED">
        <w:rPr>
          <w:rFonts w:ascii="Times New Roman" w:hAnsi="Times New Roman"/>
          <w:sz w:val="24"/>
          <w:szCs w:val="24"/>
        </w:rPr>
        <w:t>Kibała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dyrektor Zarządu Dróg Powiatowych przedstawił wniosek w sprawie wyrażenia zgody na wszczęcie procedury przejęcia odcinka drogi 2209Z Sulimierz - Nowogródek Pomorski przez Powiat Pyrzycki. W roku 1999 Zarząd Dróg w Lipianach pominął 317 m odcinek ww. drogi w protokole zdawczo-odbiorczym, gdyż nie była ona administrowana przez Zarząd Dróg w Lipianach. Zarząd wyraził zgodę w wyniku głosowania: 3 głosy za.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Ad. 6. </w:t>
      </w:r>
      <w:r w:rsidRPr="008B5BED">
        <w:rPr>
          <w:rFonts w:ascii="Times New Roman" w:hAnsi="Times New Roman"/>
          <w:sz w:val="24"/>
          <w:szCs w:val="24"/>
        </w:rPr>
        <w:br/>
        <w:t xml:space="preserve">Marek </w:t>
      </w:r>
      <w:proofErr w:type="spellStart"/>
      <w:r w:rsidRPr="008B5BED">
        <w:rPr>
          <w:rFonts w:ascii="Times New Roman" w:hAnsi="Times New Roman"/>
          <w:sz w:val="24"/>
          <w:szCs w:val="24"/>
        </w:rPr>
        <w:t>Kibała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przedstawił informację w sprawie realizacji planu remontów i modernizacji dróg powiatowych w roku 2004 oraz o planowanych remontach i modernizacji dróg powiatowych w latach 2005-2006. Plan zawiera wnioski do SPORR. W przypadku, gdy nie zostaną zakwalifikowane, będzie realizowana inwestycja na drodze do Rzepnowa. Zarząd przyjął informację w wyniku głosowania: 3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Dodatkowo dyrektor </w:t>
      </w:r>
      <w:proofErr w:type="spellStart"/>
      <w:r w:rsidRPr="008B5BED">
        <w:rPr>
          <w:rFonts w:ascii="Times New Roman" w:hAnsi="Times New Roman"/>
          <w:sz w:val="24"/>
          <w:szCs w:val="24"/>
        </w:rPr>
        <w:t>Kibała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obiecał przeprowadzenie remontów cząstkowych najbardziej zniszczonych fragmentów dróg wskazanych przez członków Zarządu. </w:t>
      </w:r>
      <w:r w:rsidRPr="008B5BED">
        <w:rPr>
          <w:rFonts w:ascii="Times New Roman" w:hAnsi="Times New Roman"/>
          <w:sz w:val="24"/>
          <w:szCs w:val="24"/>
        </w:rPr>
        <w:br/>
        <w:t xml:space="preserve">Następnie Starosta przedstawił informacje o działalności ANR Jednostki Gospodarczej Zasobu w Myśliborzu oraz o realizacji uchwał Rady Powiatu Pyrzyckiego w roku 2004. Zarząd przyjął przedstawione informacje w wyniku głosowania: 3 głosy za. </w:t>
      </w:r>
      <w:r w:rsidRPr="008B5BE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 xml:space="preserve">Sporządził: </w:t>
      </w:r>
      <w:r w:rsidRPr="008B5BED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8B5BE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B5BED">
        <w:rPr>
          <w:rFonts w:ascii="Times New Roman" w:hAnsi="Times New Roman"/>
          <w:sz w:val="24"/>
          <w:szCs w:val="24"/>
        </w:rPr>
        <w:t>Durkin</w:t>
      </w:r>
      <w:proofErr w:type="spellEnd"/>
      <w:r w:rsidRPr="008B5BED">
        <w:rPr>
          <w:rFonts w:ascii="Times New Roman" w:hAnsi="Times New Roman"/>
          <w:sz w:val="24"/>
          <w:szCs w:val="24"/>
        </w:rPr>
        <w:t xml:space="preserve"> </w:t>
      </w:r>
      <w:r w:rsidRPr="008B5BE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8B5BE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8B5BED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8B5BED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</w:r>
      <w:r w:rsidRPr="008B5BED">
        <w:rPr>
          <w:rFonts w:ascii="Times New Roman" w:hAnsi="Times New Roman"/>
          <w:sz w:val="24"/>
          <w:szCs w:val="24"/>
        </w:rPr>
        <w:br/>
        <w:t>Pyrzyce, dnia 18 stycznia 2005 r.</w:t>
      </w:r>
    </w:p>
    <w:sectPr w:rsidR="00940EB8" w:rsidRPr="008B5BE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B5BED"/>
    <w:rsid w:val="008B5BED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2021-11-04T08:08:00Z</dcterms:created>
  <dcterms:modified xsi:type="dcterms:W3CDTF">2021-11-04T08:09:00Z</dcterms:modified>
</cp:coreProperties>
</file>