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8D10D5" w:rsidRDefault="008D10D5">
      <w:pPr>
        <w:rPr>
          <w:rFonts w:ascii="Times New Roman" w:hAnsi="Times New Roman"/>
          <w:sz w:val="24"/>
          <w:szCs w:val="24"/>
        </w:rPr>
      </w:pPr>
      <w:r w:rsidRPr="008D10D5">
        <w:rPr>
          <w:rFonts w:ascii="Times New Roman" w:hAnsi="Times New Roman"/>
          <w:sz w:val="24"/>
          <w:szCs w:val="24"/>
        </w:rPr>
        <w:t xml:space="preserve">PROTOKÓŁ NR 15/2005 </w:t>
      </w:r>
      <w:r w:rsidRPr="008D10D5">
        <w:rPr>
          <w:rFonts w:ascii="Times New Roman" w:hAnsi="Times New Roman"/>
          <w:sz w:val="24"/>
          <w:szCs w:val="24"/>
        </w:rPr>
        <w:br/>
        <w:t xml:space="preserve">z dnia 16 maja 2005 r. </w:t>
      </w:r>
      <w:r w:rsidRPr="008D10D5">
        <w:rPr>
          <w:rFonts w:ascii="Times New Roman" w:hAnsi="Times New Roman"/>
          <w:sz w:val="24"/>
          <w:szCs w:val="24"/>
        </w:rPr>
        <w:br/>
        <w:t xml:space="preserve">z posiedzenia Zarządu Powiatu Pyrzyckiego </w:t>
      </w:r>
      <w:r w:rsidRPr="008D10D5">
        <w:rPr>
          <w:rFonts w:ascii="Times New Roman" w:hAnsi="Times New Roman"/>
          <w:sz w:val="24"/>
          <w:szCs w:val="24"/>
        </w:rPr>
        <w:br/>
      </w:r>
      <w:r w:rsidRPr="008D10D5">
        <w:rPr>
          <w:rFonts w:ascii="Times New Roman" w:hAnsi="Times New Roman"/>
          <w:sz w:val="24"/>
          <w:szCs w:val="24"/>
        </w:rPr>
        <w:br/>
      </w:r>
      <w:r w:rsidRPr="008D10D5">
        <w:rPr>
          <w:rFonts w:ascii="Times New Roman" w:hAnsi="Times New Roman"/>
          <w:sz w:val="24"/>
          <w:szCs w:val="24"/>
        </w:rPr>
        <w:br/>
        <w:t xml:space="preserve">Lista obecności oraz proponowany porządek posiedzenia stanowią załączniki do niniejszego protokołu. </w:t>
      </w:r>
      <w:r w:rsidRPr="008D10D5">
        <w:rPr>
          <w:rFonts w:ascii="Times New Roman" w:hAnsi="Times New Roman"/>
          <w:sz w:val="24"/>
          <w:szCs w:val="24"/>
        </w:rPr>
        <w:br/>
      </w:r>
      <w:r w:rsidRPr="008D10D5">
        <w:rPr>
          <w:rFonts w:ascii="Times New Roman" w:hAnsi="Times New Roman"/>
          <w:sz w:val="24"/>
          <w:szCs w:val="24"/>
        </w:rPr>
        <w:br/>
      </w:r>
      <w:r w:rsidRPr="008D10D5">
        <w:rPr>
          <w:rFonts w:ascii="Times New Roman" w:hAnsi="Times New Roman"/>
          <w:sz w:val="24"/>
          <w:szCs w:val="24"/>
        </w:rPr>
        <w:br/>
      </w:r>
      <w:r w:rsidRPr="008D10D5">
        <w:rPr>
          <w:rFonts w:ascii="Times New Roman" w:hAnsi="Times New Roman"/>
          <w:sz w:val="24"/>
          <w:szCs w:val="24"/>
        </w:rPr>
        <w:br/>
        <w:t xml:space="preserve">Ad. 1. </w:t>
      </w:r>
      <w:r w:rsidRPr="008D10D5">
        <w:rPr>
          <w:rFonts w:ascii="Times New Roman" w:hAnsi="Times New Roman"/>
          <w:sz w:val="24"/>
          <w:szCs w:val="24"/>
        </w:rPr>
        <w:br/>
      </w:r>
      <w:r w:rsidRPr="008D10D5">
        <w:rPr>
          <w:rFonts w:ascii="Times New Roman" w:hAnsi="Times New Roman"/>
          <w:sz w:val="24"/>
          <w:szCs w:val="24"/>
        </w:rPr>
        <w:br/>
        <w:t xml:space="preserve">Starosta powitał zebranych i po stwierdzeniu quorum przedstawił porządek obrad. Porządek posiedzenia oraz protokół z poprzedniego spotkania Zarządu zostały przyjęte w wyniku głosowania: 4 głosy za. </w:t>
      </w:r>
      <w:r w:rsidRPr="008D10D5">
        <w:rPr>
          <w:rFonts w:ascii="Times New Roman" w:hAnsi="Times New Roman"/>
          <w:sz w:val="24"/>
          <w:szCs w:val="24"/>
        </w:rPr>
        <w:br/>
      </w:r>
      <w:r w:rsidRPr="008D10D5">
        <w:rPr>
          <w:rFonts w:ascii="Times New Roman" w:hAnsi="Times New Roman"/>
          <w:sz w:val="24"/>
          <w:szCs w:val="24"/>
        </w:rPr>
        <w:br/>
        <w:t xml:space="preserve">Ad. 2. </w:t>
      </w:r>
      <w:r w:rsidRPr="008D10D5">
        <w:rPr>
          <w:rFonts w:ascii="Times New Roman" w:hAnsi="Times New Roman"/>
          <w:sz w:val="24"/>
          <w:szCs w:val="24"/>
        </w:rPr>
        <w:br/>
      </w:r>
      <w:r w:rsidRPr="008D10D5">
        <w:rPr>
          <w:rFonts w:ascii="Times New Roman" w:hAnsi="Times New Roman"/>
          <w:sz w:val="24"/>
          <w:szCs w:val="24"/>
        </w:rPr>
        <w:br/>
        <w:t xml:space="preserve">Starosta przedstawił wniosek likwidatora SPZOZ w Pyrzycach o przyznanie kwoty 7 200 zł na pokrycie kosztów likwidacji. Starosta zwrócił uwagę, że ten wniosek nie jest zaopiniowany przez Skarbnika. Na przyszłość wnioski trafiające na Zarząd muszą już być kompletne i zwierać opinię oraz propozycję jego realizacji. Koszty likwidacji są kosztami, które Zarząd zobowiązał się ponosić, dlatego Starosta poprosił Skarbnika o wskazanie możliwości wygospodarowanie tych środków. Skarbnik wyjaśnił, że jeżeli jest to jednorazowa wypłata wynagrodzenia z tytułu umowy zlecenia, to można doraźnie ująć ten wydatek w wydatkach Starostwa. W związku z planowanym wprowadzeniem uchwałą Rady Powiatu do budżetu nadwyżki środków finansowych z ubiegłego roku, będzie można po podjęciu uchwały przeksięgować ten wydatek. Zarząd wyraził zgodę na taką realizację wniosku w wyniku głosowania: 4 głosy za. </w:t>
      </w:r>
      <w:r w:rsidRPr="008D10D5">
        <w:rPr>
          <w:rFonts w:ascii="Times New Roman" w:hAnsi="Times New Roman"/>
          <w:sz w:val="24"/>
          <w:szCs w:val="24"/>
        </w:rPr>
        <w:br/>
        <w:t xml:space="preserve">Starosta przedstawił uchwałę Zarządu Powiatu Pyrzyckiego w sprawie skierowania do Zakładu Opiekuńczo-Leczniczego w Pyrzycach. Do Zakładu kieruje się Władysława Walczyka, Stanisławę </w:t>
      </w:r>
      <w:proofErr w:type="spellStart"/>
      <w:r w:rsidRPr="008D10D5">
        <w:rPr>
          <w:rFonts w:ascii="Times New Roman" w:hAnsi="Times New Roman"/>
          <w:sz w:val="24"/>
          <w:szCs w:val="24"/>
        </w:rPr>
        <w:t>Kordasińską</w:t>
      </w:r>
      <w:proofErr w:type="spellEnd"/>
      <w:r w:rsidRPr="008D10D5">
        <w:rPr>
          <w:rFonts w:ascii="Times New Roman" w:hAnsi="Times New Roman"/>
          <w:sz w:val="24"/>
          <w:szCs w:val="24"/>
        </w:rPr>
        <w:t xml:space="preserve">, Józefa </w:t>
      </w:r>
      <w:proofErr w:type="spellStart"/>
      <w:r w:rsidRPr="008D10D5">
        <w:rPr>
          <w:rFonts w:ascii="Times New Roman" w:hAnsi="Times New Roman"/>
          <w:sz w:val="24"/>
          <w:szCs w:val="24"/>
        </w:rPr>
        <w:t>Kordasińskiego</w:t>
      </w:r>
      <w:proofErr w:type="spellEnd"/>
      <w:r w:rsidRPr="008D10D5">
        <w:rPr>
          <w:rFonts w:ascii="Times New Roman" w:hAnsi="Times New Roman"/>
          <w:sz w:val="24"/>
          <w:szCs w:val="24"/>
        </w:rPr>
        <w:t xml:space="preserve">, Irenę </w:t>
      </w:r>
      <w:proofErr w:type="spellStart"/>
      <w:r w:rsidRPr="008D10D5">
        <w:rPr>
          <w:rFonts w:ascii="Times New Roman" w:hAnsi="Times New Roman"/>
          <w:sz w:val="24"/>
          <w:szCs w:val="24"/>
        </w:rPr>
        <w:t>Jaraszak</w:t>
      </w:r>
      <w:proofErr w:type="spellEnd"/>
      <w:r w:rsidRPr="008D10D5">
        <w:rPr>
          <w:rFonts w:ascii="Times New Roman" w:hAnsi="Times New Roman"/>
          <w:sz w:val="24"/>
          <w:szCs w:val="24"/>
        </w:rPr>
        <w:t xml:space="preserve">, Helenę Dudek, Stanisławę Mazurek, Ewelinę </w:t>
      </w:r>
      <w:proofErr w:type="spellStart"/>
      <w:r w:rsidRPr="008D10D5">
        <w:rPr>
          <w:rFonts w:ascii="Times New Roman" w:hAnsi="Times New Roman"/>
          <w:sz w:val="24"/>
          <w:szCs w:val="24"/>
        </w:rPr>
        <w:t>Krestjaniniową</w:t>
      </w:r>
      <w:proofErr w:type="spellEnd"/>
      <w:r w:rsidRPr="008D10D5">
        <w:rPr>
          <w:rFonts w:ascii="Times New Roman" w:hAnsi="Times New Roman"/>
          <w:sz w:val="24"/>
          <w:szCs w:val="24"/>
        </w:rPr>
        <w:t xml:space="preserve"> i Jana </w:t>
      </w:r>
      <w:proofErr w:type="spellStart"/>
      <w:r w:rsidRPr="008D10D5">
        <w:rPr>
          <w:rFonts w:ascii="Times New Roman" w:hAnsi="Times New Roman"/>
          <w:sz w:val="24"/>
          <w:szCs w:val="24"/>
        </w:rPr>
        <w:t>Stęcel</w:t>
      </w:r>
      <w:proofErr w:type="spellEnd"/>
      <w:r w:rsidRPr="008D10D5">
        <w:rPr>
          <w:rFonts w:ascii="Times New Roman" w:hAnsi="Times New Roman"/>
          <w:sz w:val="24"/>
          <w:szCs w:val="24"/>
        </w:rPr>
        <w:t xml:space="preserve">. Zarząd podjął uchwałę w wyniku głosowania: 4 głosy za. </w:t>
      </w:r>
      <w:r w:rsidRPr="008D10D5">
        <w:rPr>
          <w:rFonts w:ascii="Times New Roman" w:hAnsi="Times New Roman"/>
          <w:sz w:val="24"/>
          <w:szCs w:val="24"/>
        </w:rPr>
        <w:br/>
        <w:t xml:space="preserve">Następnie Starosta przedstawił pismo informujące Zarząd o propozycji ugody proponowanej przez Pyrzyckie Przedsiębiorstwo Komunalne, Szpitalowi Powiatowemu w sprawie spłaty zaległych opłat za wodę i ścieki. Starosta wraz z Wicestarosta uczestniczyli w rozmowach dotyczących tej sprawy i podobnie jak dyrektor Szpitala uważają, że stanowisko PPK jest zbyt twarde. Niemniej jednak ugodę należy zawrzeć, przy czym decyzja należy do dyrektora Szpitala. Zarząd Powiatu nie jest stroną w tym sporze. Dyrektor Szpitala nie jest zadowolony ze współpracy z tą firmą i na pewno nie podpisze ugody w proponowanej wersji. Nadal będzie prowadził rozmowy, aby wynegocjować dogodniejsze warunki spłaty zaległości. </w:t>
      </w:r>
      <w:r w:rsidRPr="008D10D5">
        <w:rPr>
          <w:rFonts w:ascii="Times New Roman" w:hAnsi="Times New Roman"/>
          <w:sz w:val="24"/>
          <w:szCs w:val="24"/>
        </w:rPr>
        <w:br/>
        <w:t xml:space="preserve">Kolejny wniosek wpłynął z Geotermii Pyrzyce i dotyczył dofinansowania modernizacji węzła cieplnego NDS 42 znajdującego się w Szpitalu Powiatowym w Pyrzycach. Ciepło z tego </w:t>
      </w:r>
      <w:r w:rsidRPr="008D10D5">
        <w:rPr>
          <w:rFonts w:ascii="Times New Roman" w:hAnsi="Times New Roman"/>
          <w:sz w:val="24"/>
          <w:szCs w:val="24"/>
        </w:rPr>
        <w:lastRenderedPageBreak/>
        <w:t xml:space="preserve">węzła zasila Szpital i budynek mieszkalny, którego większość mieszkań jest własnościowych. W przypadku zmniejszenia poboru ciepła przez Szpital lokatorzy żądają podniesienia temperatury. Powoduje to wzrost temperatury w Szpitalu. Uniemożliwia to racjonalną gospodarkę ciepłem w Szpitalu. Koszt inwestycji związanej z modernizacją węzła oszacowano na 45 tys. zł, z czego powiat pokryłby 50 %. Zarząd stoi na stanowisku, że należy dokładnie przeanalizować zasadność tej inwestycji. Być może oszczędności związane z możliwością samodzielnej regulacji ilości pobieranego ciepła będą niższe niż koszt inwestycji. Dlatego, Zarząd w wyniku głosowania: 4 głosy za zdecydował, że podejmie decyzję w tej sprawie po uzyskaniu informacji o korzyściach wymiany węzła w porównaniu z kosztami inwestycji. </w:t>
      </w:r>
      <w:r w:rsidRPr="008D10D5">
        <w:rPr>
          <w:rFonts w:ascii="Times New Roman" w:hAnsi="Times New Roman"/>
          <w:sz w:val="24"/>
          <w:szCs w:val="24"/>
        </w:rPr>
        <w:br/>
      </w:r>
      <w:r w:rsidRPr="008D10D5">
        <w:rPr>
          <w:rFonts w:ascii="Times New Roman" w:hAnsi="Times New Roman"/>
          <w:sz w:val="24"/>
          <w:szCs w:val="24"/>
        </w:rPr>
        <w:br/>
        <w:t xml:space="preserve">Ad. 3. </w:t>
      </w:r>
      <w:r w:rsidRPr="008D10D5">
        <w:rPr>
          <w:rFonts w:ascii="Times New Roman" w:hAnsi="Times New Roman"/>
          <w:sz w:val="24"/>
          <w:szCs w:val="24"/>
        </w:rPr>
        <w:br/>
      </w:r>
      <w:r w:rsidRPr="008D10D5">
        <w:rPr>
          <w:rFonts w:ascii="Times New Roman" w:hAnsi="Times New Roman"/>
          <w:sz w:val="24"/>
          <w:szCs w:val="24"/>
        </w:rPr>
        <w:br/>
        <w:t xml:space="preserve">Starosta przedstawił wniosek Pełnomocnika Starosty ds. obrony cywilnej i zarządzania kryzysowego dotyczącego wykonania i uruchomienia na terenie miast Pyrzyce i Lipiany sieci monitoringu TV obejmującego najbardziej niebezpieczne miejsca dla mieszkańców. Z propozycją uruchomienia monitoringu przy wykorzystaniu istniejącej sieci telewizji kablowej wystąpiła firma PPH „AURA”. Centrum monitoringu zlokalizowane będzie w Komendzie Policji w Pyrzycach. W całym projekcie planowany jest udział gmin, powiatu, przedsiębiorstw, banków, spółdzielni mieszkaniowych. Powiat w ramach swojego udziału sfinansowałby trzy kamery - jedna w Lipianach i dwie w Pyrzycach. Przydatność monitoringu jest potwierdzona badaniami przeprowadzonymi w wielu miastach posiadających taką sieć. Odnotowuje się spadek przestępczości i wzrost poczucia bezpieczeństwa mieszkańców. Propozycja uruchomienia sieci monitoringu spotkała się z gorącą aprobatą Komendanta Policji oraz Komisji Bezpieczeństwa i Porządku Publicznego Powiatu Pyrzyckiego. Zarząd Powiatu również dostrzega zalety tego rozwiązania i popiera tę ideę. Jednak podjęcie decyzji o podpisaniu umowy na sfinansowanie trzech kamer w obecnej chwili jest niemożliwe. Istniejący deficyt budżetowy i pojawiające się systematycznie dodatkowe zobowiązania, na które trzeba wygospodarowywać środki finansowe nie pozwalają na podejmowanie jeszcze jednego obciążenia. Tym bardziej, że podpisanie umowy na okres wykraczający poza rok budżetowy wymaga zgody Rady Powiatu. Obecnie Zarząd wyraża zgodę na przystąpienie do projektu warunkując podpisanie umowy na finansowanie z przyszłorocznego budżetu oraz uzyskaniu akceptacji Rady Powiatu. W tym celu przekazuje wniosek do zaopiniowania przez Komisję Zdrowia, Opieki Społecznej i Bezpieczeństwa Obywateli. Zarząd podjął taką decyzję w wyniku głosowania: 4 głosy za. </w:t>
      </w:r>
      <w:r w:rsidRPr="008D10D5">
        <w:rPr>
          <w:rFonts w:ascii="Times New Roman" w:hAnsi="Times New Roman"/>
          <w:sz w:val="24"/>
          <w:szCs w:val="24"/>
        </w:rPr>
        <w:br/>
        <w:t xml:space="preserve">Następnie Starosta przedstawił wniosek dyrektora Domu Dziecka w Czernicach o pomoc finansową na pokrycie kosztów obiadu dla uczestników warsztatów dla wychowawców organizowanych w tej placówce. Ten wniosek, podobnie jak wniosek likwidatora SPZOZ nie zwierał żadnych opinii, ani odniesień do pozycji tych wydatków w budżecie. Jeżeli były to wydatki zaplanowane, to są na to środki w budżecie. W przeciwnym przypadku nie należy podejmować działań, na które nie ma środków. Zarząd oddalił wniosek w wyniku głosowania: 4 głosy za. </w:t>
      </w:r>
      <w:r w:rsidRPr="008D10D5">
        <w:rPr>
          <w:rFonts w:ascii="Times New Roman" w:hAnsi="Times New Roman"/>
          <w:sz w:val="24"/>
          <w:szCs w:val="24"/>
        </w:rPr>
        <w:br/>
        <w:t xml:space="preserve">Kolejny wniosek dyrektora Powiatowego Urzędu Pracy dotyczył zwiększenie planu finansowego. Podobnie jak w poprzednim brak było wyjaśnień, dlaczego należy zwiększyć </w:t>
      </w:r>
      <w:r w:rsidRPr="008D10D5">
        <w:rPr>
          <w:rFonts w:ascii="Times New Roman" w:hAnsi="Times New Roman"/>
          <w:sz w:val="24"/>
          <w:szCs w:val="24"/>
        </w:rPr>
        <w:lastRenderedPageBreak/>
        <w:t xml:space="preserve">plan finansowy. Zastępca dyrektora PUP Elżbieta </w:t>
      </w:r>
      <w:proofErr w:type="spellStart"/>
      <w:r w:rsidRPr="008D10D5">
        <w:rPr>
          <w:rFonts w:ascii="Times New Roman" w:hAnsi="Times New Roman"/>
          <w:sz w:val="24"/>
          <w:szCs w:val="24"/>
        </w:rPr>
        <w:t>Gabruch</w:t>
      </w:r>
      <w:proofErr w:type="spellEnd"/>
      <w:r w:rsidRPr="008D10D5">
        <w:rPr>
          <w:rFonts w:ascii="Times New Roman" w:hAnsi="Times New Roman"/>
          <w:sz w:val="24"/>
          <w:szCs w:val="24"/>
        </w:rPr>
        <w:t xml:space="preserve"> wyjaśniła, że od 1 kwietnia br. PUP na podstawie rozporządzenia Rady Ministrów ma obowiązek opłacania składek społecznych i składek na Fundusz Pracy od wypłaconych dodatków do wynagrodzenia pracownikom publicznych służb zatrudnienia. Skarbnik wyjaśnił, że jest to kolejny przejaw przerzucania na samorządy zadań i należy z tym walczyć. Sprawę powinno się nagłośnić poprzez Związek Powiatów Polskich, a przynajmniej napisać odwołanie. Starosta poprosił o uzupełnienie wniosku o opinie radcy prawnego i Skarbnika. </w:t>
      </w:r>
      <w:r w:rsidRPr="008D10D5">
        <w:rPr>
          <w:rFonts w:ascii="Times New Roman" w:hAnsi="Times New Roman"/>
          <w:sz w:val="24"/>
          <w:szCs w:val="24"/>
        </w:rPr>
        <w:br/>
        <w:t xml:space="preserve">Starosta przedstawił uchwałę Zarządu Powiatu Pyrzyckiego w sprawie uchwalenia Regulaminu Organizacyjnego Powiatowego Urzędu Pracy. Nowy Regulamin został opracowany na podstawie ustawy i zawiera tam wprowadzone zmiany. Regulamin został pozytywnie zaopiniowany przez radcę prawnego. Zarząd podjął uchwałę w wyniku głosowania: 4 głosy za. </w:t>
      </w:r>
      <w:r w:rsidRPr="008D10D5">
        <w:rPr>
          <w:rFonts w:ascii="Times New Roman" w:hAnsi="Times New Roman"/>
          <w:sz w:val="24"/>
          <w:szCs w:val="24"/>
        </w:rPr>
        <w:br/>
        <w:t xml:space="preserve">Następnie Starosta przedstawił wniosek w sprawie zabezpieczenia i podjęcia decyzji dotyczącej sposobu rozdysponowania budynku pralni byłego SPZOZ. Nieruchomość ta przeznaczona jest do sprzedaży. Mimo przeprowadzenia pięciu przetargów nie udało się znaleźć nabywcy. Od wielu miesięcy budynek pozostawiony jest bez nadzoru. W dniu 13 maja stwierdzono kradzież pokrycia dachowego. Ze względu na przeciekający dach zmniejsza się wartość budynku i zachodzi konieczność naprawy. Szacunkowy koszt naprawy systemem gospodarczym wynosi 3 tys. zł. Zarząd wyraził zgodę na przeznaczenie na zabezpieczenie budynku kwoty 3 tys. zł w wyniku głosowania: 4 głosy za. </w:t>
      </w:r>
      <w:r w:rsidRPr="008D10D5">
        <w:rPr>
          <w:rFonts w:ascii="Times New Roman" w:hAnsi="Times New Roman"/>
          <w:sz w:val="24"/>
          <w:szCs w:val="24"/>
        </w:rPr>
        <w:br/>
      </w:r>
      <w:r w:rsidRPr="008D10D5">
        <w:rPr>
          <w:rFonts w:ascii="Times New Roman" w:hAnsi="Times New Roman"/>
          <w:sz w:val="24"/>
          <w:szCs w:val="24"/>
        </w:rPr>
        <w:br/>
        <w:t xml:space="preserve">Ad. 4. </w:t>
      </w:r>
      <w:r w:rsidRPr="008D10D5">
        <w:rPr>
          <w:rFonts w:ascii="Times New Roman" w:hAnsi="Times New Roman"/>
          <w:sz w:val="24"/>
          <w:szCs w:val="24"/>
        </w:rPr>
        <w:br/>
      </w:r>
      <w:r w:rsidRPr="008D10D5">
        <w:rPr>
          <w:rFonts w:ascii="Times New Roman" w:hAnsi="Times New Roman"/>
          <w:sz w:val="24"/>
          <w:szCs w:val="24"/>
        </w:rPr>
        <w:br/>
        <w:t xml:space="preserve">Andrzej </w:t>
      </w:r>
      <w:proofErr w:type="spellStart"/>
      <w:r w:rsidRPr="008D10D5">
        <w:rPr>
          <w:rFonts w:ascii="Times New Roman" w:hAnsi="Times New Roman"/>
          <w:sz w:val="24"/>
          <w:szCs w:val="24"/>
        </w:rPr>
        <w:t>Wabiński</w:t>
      </w:r>
      <w:proofErr w:type="spellEnd"/>
      <w:r w:rsidRPr="008D10D5">
        <w:rPr>
          <w:rFonts w:ascii="Times New Roman" w:hAnsi="Times New Roman"/>
          <w:sz w:val="24"/>
          <w:szCs w:val="24"/>
        </w:rPr>
        <w:t xml:space="preserve"> Skarbnik Powiatu wystąpił z wnioskiem do Zarządu Powiatu o wyrażenie zgody na podjęcie działań zmierzających do: </w:t>
      </w:r>
      <w:r w:rsidRPr="008D10D5">
        <w:rPr>
          <w:rFonts w:ascii="Times New Roman" w:hAnsi="Times New Roman"/>
          <w:sz w:val="24"/>
          <w:szCs w:val="24"/>
        </w:rPr>
        <w:br/>
        <w:t xml:space="preserve">- Zaciągnięcia kredytu w formie limitu zadłużenia w rachunku bieżącym w banku prowadzącym obsługę budżetu powiatu tj. Banku Gospodarki Żywnościowej S.A. w kwocie 800 000 zł. Działanie takie jest możliwe w oparciu o § 13 uchwały Nr XXII/119/04 Rady Powiatu Pyrzyckiego z dnia 29 grudnia 2004 r. w sprawie uchwalenia budżetu Powiatu Pyrzyckiego na rok 2005. </w:t>
      </w:r>
      <w:r w:rsidRPr="008D10D5">
        <w:rPr>
          <w:rFonts w:ascii="Times New Roman" w:hAnsi="Times New Roman"/>
          <w:sz w:val="24"/>
          <w:szCs w:val="24"/>
        </w:rPr>
        <w:br/>
        <w:t xml:space="preserve">- Przesunięcia terminów spłat rat kapitałowych kredytów przypadających do końca roku 2005 na rok 2006 w Banku PKO B.P. S.A. </w:t>
      </w:r>
      <w:r w:rsidRPr="008D10D5">
        <w:rPr>
          <w:rFonts w:ascii="Times New Roman" w:hAnsi="Times New Roman"/>
          <w:sz w:val="24"/>
          <w:szCs w:val="24"/>
        </w:rPr>
        <w:br/>
        <w:t xml:space="preserve">oraz do Banku </w:t>
      </w:r>
      <w:r w:rsidRPr="008D10D5">
        <w:rPr>
          <w:rFonts w:ascii="Times New Roman" w:hAnsi="Times New Roman"/>
          <w:sz w:val="24"/>
          <w:szCs w:val="24"/>
        </w:rPr>
        <w:br/>
        <w:t xml:space="preserve">Zarząd wyraził zgodę na podjęcie tych działań w wyniku głosowania: 4 głosy za. </w:t>
      </w:r>
      <w:r w:rsidRPr="008D10D5">
        <w:rPr>
          <w:rFonts w:ascii="Times New Roman" w:hAnsi="Times New Roman"/>
          <w:sz w:val="24"/>
          <w:szCs w:val="24"/>
        </w:rPr>
        <w:br/>
        <w:t xml:space="preserve">Piotr </w:t>
      </w:r>
      <w:proofErr w:type="spellStart"/>
      <w:r w:rsidRPr="008D10D5">
        <w:rPr>
          <w:rFonts w:ascii="Times New Roman" w:hAnsi="Times New Roman"/>
          <w:sz w:val="24"/>
          <w:szCs w:val="24"/>
        </w:rPr>
        <w:t>Rybkowski</w:t>
      </w:r>
      <w:proofErr w:type="spellEnd"/>
      <w:r w:rsidRPr="008D10D5">
        <w:rPr>
          <w:rFonts w:ascii="Times New Roman" w:hAnsi="Times New Roman"/>
          <w:sz w:val="24"/>
          <w:szCs w:val="24"/>
        </w:rPr>
        <w:t xml:space="preserve"> podzielił się swoimi obserwacjami metod prowadzenia napraw dróg przez pracowników Zarządu Dróg Powiatowych. Wypełnianie ubytków w nawierzchni odbywa się w każdych warunkach pogodowych, nawet w czasie deszczu. Masa bitumiczna jest wlewana w miejsca mokre, a nawet takie, w których stoi woda. Wyraził wątpliwość czy taka technologia gwarantuje trwałość naprawy. Starosta obiecał, że sprawdzi czy jest to zgodne z wymaganymi procedurami i poinformuje o tym Zarząd. </w:t>
      </w:r>
      <w:r w:rsidRPr="008D10D5">
        <w:rPr>
          <w:rFonts w:ascii="Times New Roman" w:hAnsi="Times New Roman"/>
          <w:sz w:val="24"/>
          <w:szCs w:val="24"/>
        </w:rPr>
        <w:br/>
        <w:t xml:space="preserve">Na tym spotkanie zakończono. Starosta podziękował zebranym za udział. </w:t>
      </w:r>
      <w:r w:rsidRPr="008D10D5">
        <w:rPr>
          <w:rFonts w:ascii="Times New Roman" w:hAnsi="Times New Roman"/>
          <w:sz w:val="24"/>
          <w:szCs w:val="24"/>
        </w:rPr>
        <w:br/>
      </w:r>
      <w:r w:rsidRPr="008D10D5">
        <w:rPr>
          <w:rFonts w:ascii="Times New Roman" w:hAnsi="Times New Roman"/>
          <w:sz w:val="24"/>
          <w:szCs w:val="24"/>
        </w:rPr>
        <w:br/>
        <w:t xml:space="preserve">Sporządził: </w:t>
      </w:r>
      <w:r w:rsidRPr="008D10D5">
        <w:rPr>
          <w:rFonts w:ascii="Times New Roman" w:hAnsi="Times New Roman"/>
          <w:sz w:val="24"/>
          <w:szCs w:val="24"/>
        </w:rPr>
        <w:br/>
        <w:t xml:space="preserve">Waldemar </w:t>
      </w:r>
      <w:proofErr w:type="spellStart"/>
      <w:r w:rsidRPr="008D10D5">
        <w:rPr>
          <w:rFonts w:ascii="Times New Roman" w:hAnsi="Times New Roman"/>
          <w:sz w:val="24"/>
          <w:szCs w:val="24"/>
        </w:rPr>
        <w:t>Durkin</w:t>
      </w:r>
      <w:proofErr w:type="spellEnd"/>
      <w:r w:rsidRPr="008D10D5">
        <w:rPr>
          <w:rFonts w:ascii="Times New Roman" w:hAnsi="Times New Roman"/>
          <w:sz w:val="24"/>
          <w:szCs w:val="24"/>
        </w:rPr>
        <w:t xml:space="preserve"> </w:t>
      </w:r>
      <w:r w:rsidRPr="008D10D5">
        <w:rPr>
          <w:rFonts w:ascii="Times New Roman" w:hAnsi="Times New Roman"/>
          <w:sz w:val="24"/>
          <w:szCs w:val="24"/>
        </w:rPr>
        <w:br/>
      </w:r>
      <w:r w:rsidRPr="008D10D5">
        <w:rPr>
          <w:rFonts w:ascii="Times New Roman" w:hAnsi="Times New Roman"/>
          <w:sz w:val="24"/>
          <w:szCs w:val="24"/>
        </w:rPr>
        <w:lastRenderedPageBreak/>
        <w:br/>
        <w:t>Pyrzyce, dnia 16 maja 2005 r.</w:t>
      </w:r>
    </w:p>
    <w:sectPr w:rsidR="00940EB8" w:rsidRPr="008D10D5"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8D10D5"/>
    <w:rsid w:val="008D10D5"/>
    <w:rsid w:val="00940EB8"/>
    <w:rsid w:val="00C01202"/>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1249</Words>
  <Characters>7498</Characters>
  <Application>Microsoft Office Word</Application>
  <DocSecurity>0</DocSecurity>
  <Lines>62</Lines>
  <Paragraphs>17</Paragraphs>
  <ScaleCrop>false</ScaleCrop>
  <Company/>
  <LinksUpToDate>false</LinksUpToDate>
  <CharactersWithSpaces>8730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2021-11-04T08:12:00Z</dcterms:created>
  <dcterms:modified xsi:type="dcterms:W3CDTF">2021-11-04T08:12:00Z</dcterms:modified>
</cp:coreProperties>
</file>