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67D1A" w:rsidRDefault="00E67D1A">
      <w:pPr>
        <w:rPr>
          <w:rFonts w:ascii="Times New Roman" w:hAnsi="Times New Roman"/>
          <w:sz w:val="24"/>
          <w:szCs w:val="24"/>
        </w:rPr>
      </w:pPr>
      <w:r w:rsidRPr="00E67D1A">
        <w:rPr>
          <w:rFonts w:ascii="Times New Roman" w:hAnsi="Times New Roman"/>
          <w:sz w:val="24"/>
          <w:szCs w:val="24"/>
        </w:rPr>
        <w:t xml:space="preserve">PROTOKÓŁ NR 3/2004 </w:t>
      </w:r>
      <w:r w:rsidRPr="00E67D1A">
        <w:rPr>
          <w:rFonts w:ascii="Times New Roman" w:hAnsi="Times New Roman"/>
          <w:sz w:val="24"/>
          <w:szCs w:val="24"/>
        </w:rPr>
        <w:br/>
        <w:t xml:space="preserve">z dnia 20 stycznia 2004 r. </w:t>
      </w:r>
      <w:r w:rsidRPr="00E67D1A">
        <w:rPr>
          <w:rFonts w:ascii="Times New Roman" w:hAnsi="Times New Roman"/>
          <w:sz w:val="24"/>
          <w:szCs w:val="24"/>
        </w:rPr>
        <w:br/>
        <w:t xml:space="preserve">z posiedzenia Zarządu Powiatu Pyrzyckiego </w:t>
      </w:r>
      <w:r w:rsidRPr="00E67D1A">
        <w:rPr>
          <w:rFonts w:ascii="Times New Roman" w:hAnsi="Times New Roman"/>
          <w:sz w:val="24"/>
          <w:szCs w:val="24"/>
        </w:rPr>
        <w:br/>
      </w:r>
      <w:r w:rsidRPr="00E67D1A">
        <w:rPr>
          <w:rFonts w:ascii="Times New Roman" w:hAnsi="Times New Roman"/>
          <w:sz w:val="24"/>
          <w:szCs w:val="24"/>
        </w:rPr>
        <w:br/>
      </w:r>
      <w:r w:rsidRPr="00E67D1A">
        <w:rPr>
          <w:rFonts w:ascii="Times New Roman" w:hAnsi="Times New Roman"/>
          <w:sz w:val="24"/>
          <w:szCs w:val="24"/>
        </w:rPr>
        <w:br/>
        <w:t xml:space="preserve">Lista obecności oraz proponowany porządek posiedzenia stanowią załączniki do niniejszego protokołu. </w:t>
      </w:r>
      <w:r w:rsidRPr="00E67D1A">
        <w:rPr>
          <w:rFonts w:ascii="Times New Roman" w:hAnsi="Times New Roman"/>
          <w:sz w:val="24"/>
          <w:szCs w:val="24"/>
        </w:rPr>
        <w:br/>
      </w:r>
      <w:r w:rsidRPr="00E67D1A">
        <w:rPr>
          <w:rFonts w:ascii="Times New Roman" w:hAnsi="Times New Roman"/>
          <w:sz w:val="24"/>
          <w:szCs w:val="24"/>
        </w:rPr>
        <w:br/>
        <w:t xml:space="preserve">Ad. 1. </w:t>
      </w:r>
      <w:r w:rsidRPr="00E67D1A">
        <w:rPr>
          <w:rFonts w:ascii="Times New Roman" w:hAnsi="Times New Roman"/>
          <w:sz w:val="24"/>
          <w:szCs w:val="24"/>
        </w:rPr>
        <w:br/>
      </w:r>
      <w:r w:rsidRPr="00E67D1A">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przyjęty w wyniku głosowania: 4 głosy za. </w:t>
      </w:r>
      <w:r w:rsidRPr="00E67D1A">
        <w:rPr>
          <w:rFonts w:ascii="Times New Roman" w:hAnsi="Times New Roman"/>
          <w:sz w:val="24"/>
          <w:szCs w:val="24"/>
        </w:rPr>
        <w:br/>
      </w:r>
      <w:r w:rsidRPr="00E67D1A">
        <w:rPr>
          <w:rFonts w:ascii="Times New Roman" w:hAnsi="Times New Roman"/>
          <w:sz w:val="24"/>
          <w:szCs w:val="24"/>
        </w:rPr>
        <w:br/>
        <w:t xml:space="preserve">Ad. 2. </w:t>
      </w:r>
      <w:r w:rsidRPr="00E67D1A">
        <w:rPr>
          <w:rFonts w:ascii="Times New Roman" w:hAnsi="Times New Roman"/>
          <w:sz w:val="24"/>
          <w:szCs w:val="24"/>
        </w:rPr>
        <w:br/>
      </w:r>
      <w:r w:rsidRPr="00E67D1A">
        <w:rPr>
          <w:rFonts w:ascii="Times New Roman" w:hAnsi="Times New Roman"/>
          <w:sz w:val="24"/>
          <w:szCs w:val="24"/>
        </w:rPr>
        <w:br/>
        <w:t xml:space="preserve">Starosta przedstawił wniosek dotyczący wysokości dotacji dla szkół i ośrodków niepublicznych. Proponuje się, do czasu ostatecznego uchwalenia budżetu powiatu, utrzymanie dotacji w wysokości przyznanej w roku 2003. Zarząd wyraził na to zgodę w wyniku głosowania: 4 głosy za. </w:t>
      </w:r>
      <w:r w:rsidRPr="00E67D1A">
        <w:rPr>
          <w:rFonts w:ascii="Times New Roman" w:hAnsi="Times New Roman"/>
          <w:sz w:val="24"/>
          <w:szCs w:val="24"/>
        </w:rPr>
        <w:br/>
        <w:t xml:space="preserve">Następny wniosek dotyczył wyrażenia zgody na sprzedaż samochodów Nysa i Autosan będących na stanie Zespołu Szkół Nr 2 RCKU w Pyrzycach. Samochody te nie są wykorzystywane już od dłuższego czasu, a wymagają nakładów finansowych na ich utrzymanie. Zarząd wyraził zgodę na sprzedaż w wyniku głosowania: 4 głosy za. </w:t>
      </w:r>
      <w:r w:rsidRPr="00E67D1A">
        <w:rPr>
          <w:rFonts w:ascii="Times New Roman" w:hAnsi="Times New Roman"/>
          <w:sz w:val="24"/>
          <w:szCs w:val="24"/>
        </w:rPr>
        <w:br/>
        <w:t xml:space="preserve">Następnie Starosta przedstaw wnioski o uzgodnienia decyzji o warunkach zabudowy nieruchomości: </w:t>
      </w:r>
      <w:r w:rsidRPr="00E67D1A">
        <w:rPr>
          <w:rFonts w:ascii="Times New Roman" w:hAnsi="Times New Roman"/>
          <w:sz w:val="24"/>
          <w:szCs w:val="24"/>
        </w:rPr>
        <w:br/>
        <w:t xml:space="preserve">– nr 109/2 w obrębie geodezyjnym Będgoszcz w gminie Bielice, </w:t>
      </w:r>
      <w:r w:rsidRPr="00E67D1A">
        <w:rPr>
          <w:rFonts w:ascii="Times New Roman" w:hAnsi="Times New Roman"/>
          <w:sz w:val="24"/>
          <w:szCs w:val="24"/>
        </w:rPr>
        <w:br/>
        <w:t xml:space="preserve">– nr 269 w obrębie geodezyjnym Parsów w gminie Bielice, </w:t>
      </w:r>
      <w:r w:rsidRPr="00E67D1A">
        <w:rPr>
          <w:rFonts w:ascii="Times New Roman" w:hAnsi="Times New Roman"/>
          <w:sz w:val="24"/>
          <w:szCs w:val="24"/>
        </w:rPr>
        <w:br/>
        <w:t xml:space="preserve">– nr 400 w obrębie geodezyjnym Parsów w gminie Bielice, </w:t>
      </w:r>
      <w:r w:rsidRPr="00E67D1A">
        <w:rPr>
          <w:rFonts w:ascii="Times New Roman" w:hAnsi="Times New Roman"/>
          <w:sz w:val="24"/>
          <w:szCs w:val="24"/>
        </w:rPr>
        <w:br/>
        <w:t xml:space="preserve">– nr 220/8 w obrębie geodezyjnym Bielice w gminie Bielice, </w:t>
      </w:r>
      <w:r w:rsidRPr="00E67D1A">
        <w:rPr>
          <w:rFonts w:ascii="Times New Roman" w:hAnsi="Times New Roman"/>
          <w:sz w:val="24"/>
          <w:szCs w:val="24"/>
        </w:rPr>
        <w:br/>
        <w:t xml:space="preserve">– nr 536, 537/1, 537/2 w obrębie geodezyjnym Brzesko w gminie Pyrzyce, </w:t>
      </w:r>
      <w:r w:rsidRPr="00E67D1A">
        <w:rPr>
          <w:rFonts w:ascii="Times New Roman" w:hAnsi="Times New Roman"/>
          <w:sz w:val="24"/>
          <w:szCs w:val="24"/>
        </w:rPr>
        <w:br/>
        <w:t xml:space="preserve">– nr 98/1 w obrębie geodezyjnym Nieborowo w gminie Pyrzyce, </w:t>
      </w:r>
      <w:r w:rsidRPr="00E67D1A">
        <w:rPr>
          <w:rFonts w:ascii="Times New Roman" w:hAnsi="Times New Roman"/>
          <w:sz w:val="24"/>
          <w:szCs w:val="24"/>
        </w:rPr>
        <w:br/>
        <w:t xml:space="preserve">– nr 240 w obrębie geodezyjnym Nr 9 miasta Pyrzyce, </w:t>
      </w:r>
      <w:r w:rsidRPr="00E67D1A">
        <w:rPr>
          <w:rFonts w:ascii="Times New Roman" w:hAnsi="Times New Roman"/>
          <w:sz w:val="24"/>
          <w:szCs w:val="24"/>
        </w:rPr>
        <w:br/>
        <w:t xml:space="preserve">Zarząd uzgodnił przedstawione decyzje w wyniku głosowania: 4 głosy za. </w:t>
      </w:r>
      <w:r w:rsidRPr="00E67D1A">
        <w:rPr>
          <w:rFonts w:ascii="Times New Roman" w:hAnsi="Times New Roman"/>
          <w:sz w:val="24"/>
          <w:szCs w:val="24"/>
        </w:rPr>
        <w:br/>
        <w:t xml:space="preserve">Następnie Starosta przedstawił wniosek Międzyzakładowej Organizacji NSZZ Solidarność o rozwiązanie konfliktu pomiędzy pracownikami a dyrekcją DPS w Pyrzycach. Starosta zaproponował zorganizowanie spotkania z zainteresowanymi stronami z przedstawicielami Zarządu w celu wyjaśnienia problemów i doprowadzenia do załagodzenia konfliktu. Zarząd wyraził zgodę na takie rozwiązanie w wyniku głosowania: 4 głosy za. </w:t>
      </w:r>
      <w:r w:rsidRPr="00E67D1A">
        <w:rPr>
          <w:rFonts w:ascii="Times New Roman" w:hAnsi="Times New Roman"/>
          <w:sz w:val="24"/>
          <w:szCs w:val="24"/>
        </w:rPr>
        <w:br/>
        <w:t xml:space="preserve">Starosta przedstawił wnioski dyrekcji, załogi i organizacji związkowych o udzielenie pożyczki dla Szpitala Powiatowego w Pyrzycach. Na podstawie wcześniejszych ustaleń dotyczących określenia wysokości niezbędnie potrzebnych środków, została przekazana Szpitalowi zaliczka z budżetu powiatu w wysokości 105 tys. zł. Zarząd zobowiązał Ryszarda Grzesiaka p.o. dyrektora Szpitala Powiatowego w Pyrzycach do przedłożenia pisma, w </w:t>
      </w:r>
      <w:r w:rsidRPr="00E67D1A">
        <w:rPr>
          <w:rFonts w:ascii="Times New Roman" w:hAnsi="Times New Roman"/>
          <w:sz w:val="24"/>
          <w:szCs w:val="24"/>
        </w:rPr>
        <w:lastRenderedPageBreak/>
        <w:t xml:space="preserve">którym zobowiązuje się zwrócić zaliczkę w wysokości 105 tys. zł do końca miesiąca stycznia 2004 r. z transzy środków otrzymanych z NFZ. </w:t>
      </w:r>
      <w:r w:rsidRPr="00E67D1A">
        <w:rPr>
          <w:rFonts w:ascii="Times New Roman" w:hAnsi="Times New Roman"/>
          <w:sz w:val="24"/>
          <w:szCs w:val="24"/>
        </w:rPr>
        <w:br/>
        <w:t xml:space="preserve">Równocześnie Zarząd zobowiązał Ryszarda Grzesiaka p.o. dyrektora Szpitala do przedłożenia pisma, na podstawie którego będzie możliwe rozłożenie na raty zwrotu pożyczki w wysokości 67 900 zł udzielonej z budżetu powiatu Szpitalowi w grudniu 2003 r. </w:t>
      </w:r>
      <w:r w:rsidRPr="00E67D1A">
        <w:rPr>
          <w:rFonts w:ascii="Times New Roman" w:hAnsi="Times New Roman"/>
          <w:sz w:val="24"/>
          <w:szCs w:val="24"/>
        </w:rPr>
        <w:br/>
        <w:t xml:space="preserve">Następnie Starosta przedstawił wniosek o udzielenie pożyczki dla SPZOZ w Pyrzycach w likwidacji na uregulowanie zobowiązań wobec Laboratorium Analitycznego oraz na uregulowanie zobowiązań wobec pracowników. Również Międzyzakładowa Organizacja NSZZ Solidarność wnioskuje w sprawie wypłaty zaległych składek związkowych. Starosta zauważył, że nie można dowolnie dysponować majątkiem SPZOZ w likwidacji. Wszystkie wnioski muszą być rozpatrywane przy zachowaniu obowiązującej kolejności zaspokajania wierzycieli. W związku z tym zaproponował, aby te wnioski zostały zaopiniowane przez radcę prawnego, co do prawnych możliwości ich realizacji. </w:t>
      </w:r>
      <w:r w:rsidRPr="00E67D1A">
        <w:rPr>
          <w:rFonts w:ascii="Times New Roman" w:hAnsi="Times New Roman"/>
          <w:sz w:val="24"/>
          <w:szCs w:val="24"/>
        </w:rPr>
        <w:br/>
      </w:r>
      <w:r w:rsidRPr="00E67D1A">
        <w:rPr>
          <w:rFonts w:ascii="Times New Roman" w:hAnsi="Times New Roman"/>
          <w:sz w:val="24"/>
          <w:szCs w:val="24"/>
        </w:rPr>
        <w:br/>
        <w:t xml:space="preserve">Ad. 4 </w:t>
      </w:r>
      <w:r w:rsidRPr="00E67D1A">
        <w:rPr>
          <w:rFonts w:ascii="Times New Roman" w:hAnsi="Times New Roman"/>
          <w:sz w:val="24"/>
          <w:szCs w:val="24"/>
        </w:rPr>
        <w:br/>
      </w:r>
      <w:r w:rsidRPr="00E67D1A">
        <w:rPr>
          <w:rFonts w:ascii="Times New Roman" w:hAnsi="Times New Roman"/>
          <w:sz w:val="24"/>
          <w:szCs w:val="24"/>
        </w:rPr>
        <w:br/>
        <w:t xml:space="preserve">Andrzej </w:t>
      </w:r>
      <w:proofErr w:type="spellStart"/>
      <w:r w:rsidRPr="00E67D1A">
        <w:rPr>
          <w:rFonts w:ascii="Times New Roman" w:hAnsi="Times New Roman"/>
          <w:sz w:val="24"/>
          <w:szCs w:val="24"/>
        </w:rPr>
        <w:t>Wabiński</w:t>
      </w:r>
      <w:proofErr w:type="spellEnd"/>
      <w:r w:rsidRPr="00E67D1A">
        <w:rPr>
          <w:rFonts w:ascii="Times New Roman" w:hAnsi="Times New Roman"/>
          <w:sz w:val="24"/>
          <w:szCs w:val="24"/>
        </w:rPr>
        <w:t xml:space="preserve"> Skarbnik Powiatu przedstawił pismo z Domu Pomocy Społecznej, w którym wnioskuje się zwrot dochodów w kwocie 8 138 zł dotyczących roku 2004, a przekazanych na rachunek Starostwa w dniu 31 grudnia 2003 r. Ta kwota będąca nadwyżką przekazaną przez ZUS i musi być zwrócona do ZUS-u. Skarbnik wyjaśnił, że te środki muszą być wprowadzone do budżetu, ale w celu umożliwienia rozliczenia się z </w:t>
      </w:r>
      <w:proofErr w:type="spellStart"/>
      <w:r w:rsidRPr="00E67D1A">
        <w:rPr>
          <w:rFonts w:ascii="Times New Roman" w:hAnsi="Times New Roman"/>
          <w:sz w:val="24"/>
          <w:szCs w:val="24"/>
        </w:rPr>
        <w:t>ZUS-em</w:t>
      </w:r>
      <w:proofErr w:type="spellEnd"/>
      <w:r w:rsidRPr="00E67D1A">
        <w:rPr>
          <w:rFonts w:ascii="Times New Roman" w:hAnsi="Times New Roman"/>
          <w:sz w:val="24"/>
          <w:szCs w:val="24"/>
        </w:rPr>
        <w:t xml:space="preserve"> przekazał do DPS zaliczkę w wysokości 10 tys. zł. </w:t>
      </w:r>
      <w:r w:rsidRPr="00E67D1A">
        <w:rPr>
          <w:rFonts w:ascii="Times New Roman" w:hAnsi="Times New Roman"/>
          <w:sz w:val="24"/>
          <w:szCs w:val="24"/>
        </w:rPr>
        <w:br/>
        <w:t xml:space="preserve">Ryszard Grzesiak przedstawił informację ze spotkania dyrektorów szpitali województwa zachodniopomorskiego, które odbyło się w dniu 19 stycznia br. w Szczecinie. Dyrektorzy zaniepokojeni są postawą NFZ i obawiają się o losy swoich szpitali. </w:t>
      </w:r>
      <w:r w:rsidRPr="00E67D1A">
        <w:rPr>
          <w:rFonts w:ascii="Times New Roman" w:hAnsi="Times New Roman"/>
          <w:sz w:val="24"/>
          <w:szCs w:val="24"/>
        </w:rPr>
        <w:br/>
        <w:t xml:space="preserve">Następnie zapoznał Zarząd ze swoimi ustaleniami dotyczącymi funkcjonowania Szpitala Powiatowego w Pyrzycach. Obecna sytuacja jest bardzo trudna. Należy podjąć konkretne działania w celu pozyskania środków na jego funkcjonowanie. Ryszard Grzesiak wskazał pewne możliwości odzyskania funduszy, które zostały niewłaściwie przekazane do SPZOZ. Zaproponował też wprowadzenie pewnych zmian personalnych. Odpowiednie wnioski zostaną wkrótce przedłożone Zarządowi. </w:t>
      </w:r>
      <w:r w:rsidRPr="00E67D1A">
        <w:rPr>
          <w:rFonts w:ascii="Times New Roman" w:hAnsi="Times New Roman"/>
          <w:sz w:val="24"/>
          <w:szCs w:val="24"/>
        </w:rPr>
        <w:br/>
        <w:t xml:space="preserve">Starosta zobowiązał Ryszarda Grzesiaka do złożenia raportu dotyczącego stanu Szpitala Powiatowego na dzień przejęcia przez niego jednostki. </w:t>
      </w:r>
      <w:r w:rsidRPr="00E67D1A">
        <w:rPr>
          <w:rFonts w:ascii="Times New Roman" w:hAnsi="Times New Roman"/>
          <w:sz w:val="24"/>
          <w:szCs w:val="24"/>
        </w:rPr>
        <w:br/>
        <w:t xml:space="preserve">Na tym zakończono posiedzenie. Starosta podziękował zebranym za udział. </w:t>
      </w:r>
      <w:r w:rsidRPr="00E67D1A">
        <w:rPr>
          <w:rFonts w:ascii="Times New Roman" w:hAnsi="Times New Roman"/>
          <w:sz w:val="24"/>
          <w:szCs w:val="24"/>
        </w:rPr>
        <w:br/>
      </w:r>
      <w:r w:rsidRPr="00E67D1A">
        <w:rPr>
          <w:rFonts w:ascii="Times New Roman" w:hAnsi="Times New Roman"/>
          <w:sz w:val="24"/>
          <w:szCs w:val="24"/>
        </w:rPr>
        <w:br/>
        <w:t xml:space="preserve">Sporządził: </w:t>
      </w:r>
      <w:r w:rsidRPr="00E67D1A">
        <w:rPr>
          <w:rFonts w:ascii="Times New Roman" w:hAnsi="Times New Roman"/>
          <w:sz w:val="24"/>
          <w:szCs w:val="24"/>
        </w:rPr>
        <w:br/>
      </w:r>
      <w:r w:rsidRPr="00E67D1A">
        <w:rPr>
          <w:rFonts w:ascii="Times New Roman" w:hAnsi="Times New Roman"/>
          <w:sz w:val="24"/>
          <w:szCs w:val="24"/>
        </w:rPr>
        <w:br/>
        <w:t xml:space="preserve">Mirosław Gryczka </w:t>
      </w:r>
      <w:r w:rsidRPr="00E67D1A">
        <w:rPr>
          <w:rFonts w:ascii="Times New Roman" w:hAnsi="Times New Roman"/>
          <w:sz w:val="24"/>
          <w:szCs w:val="24"/>
        </w:rPr>
        <w:br/>
      </w:r>
      <w:r w:rsidRPr="00E67D1A">
        <w:rPr>
          <w:rFonts w:ascii="Times New Roman" w:hAnsi="Times New Roman"/>
          <w:sz w:val="24"/>
          <w:szCs w:val="24"/>
        </w:rPr>
        <w:br/>
        <w:t>Pyrzyce, dnia 20 stycznia 2004 r.</w:t>
      </w:r>
    </w:p>
    <w:sectPr w:rsidR="00940EB8" w:rsidRPr="00E67D1A"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67D1A"/>
    <w:rsid w:val="00940EB8"/>
    <w:rsid w:val="00C01202"/>
    <w:rsid w:val="00E67D1A"/>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4204</Characters>
  <Application>Microsoft Office Word</Application>
  <DocSecurity>0</DocSecurity>
  <Lines>35</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2021-11-04T08:22:00Z</dcterms:created>
  <dcterms:modified xsi:type="dcterms:W3CDTF">2021-11-04T08:22:00Z</dcterms:modified>
</cp:coreProperties>
</file>