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701DDA" w:rsidRDefault="00701DDA">
      <w:pPr>
        <w:rPr>
          <w:rFonts w:ascii="Times New Roman" w:hAnsi="Times New Roman"/>
          <w:sz w:val="24"/>
          <w:szCs w:val="24"/>
        </w:rPr>
      </w:pPr>
      <w:r w:rsidRPr="00701DDA">
        <w:rPr>
          <w:rFonts w:ascii="Times New Roman" w:hAnsi="Times New Roman"/>
          <w:sz w:val="24"/>
          <w:szCs w:val="24"/>
        </w:rPr>
        <w:t xml:space="preserve">PROTOKÓŁ NR 28/2004 </w:t>
      </w:r>
      <w:r w:rsidRPr="00701DDA">
        <w:rPr>
          <w:rFonts w:ascii="Times New Roman" w:hAnsi="Times New Roman"/>
          <w:sz w:val="24"/>
          <w:szCs w:val="24"/>
        </w:rPr>
        <w:br/>
        <w:t xml:space="preserve">z dnia 30 lipca 2004 r. </w:t>
      </w:r>
      <w:r w:rsidRPr="00701DDA">
        <w:rPr>
          <w:rFonts w:ascii="Times New Roman" w:hAnsi="Times New Roman"/>
          <w:sz w:val="24"/>
          <w:szCs w:val="24"/>
        </w:rPr>
        <w:br/>
        <w:t xml:space="preserve">z posiedzenia Zarządu Powiatu Pyrzyckiego </w:t>
      </w:r>
      <w:r w:rsidRPr="00701DDA">
        <w:rPr>
          <w:rFonts w:ascii="Times New Roman" w:hAnsi="Times New Roman"/>
          <w:sz w:val="24"/>
          <w:szCs w:val="24"/>
        </w:rPr>
        <w:br/>
      </w:r>
      <w:r w:rsidRPr="00701DDA">
        <w:rPr>
          <w:rFonts w:ascii="Times New Roman" w:hAnsi="Times New Roman"/>
          <w:sz w:val="24"/>
          <w:szCs w:val="24"/>
        </w:rPr>
        <w:br/>
        <w:t xml:space="preserve">Lista obecności oraz proponowany porządek posiedzenia stanowią załączniki do niniejszego protokołu. </w:t>
      </w:r>
      <w:r w:rsidRPr="00701DDA">
        <w:rPr>
          <w:rFonts w:ascii="Times New Roman" w:hAnsi="Times New Roman"/>
          <w:sz w:val="24"/>
          <w:szCs w:val="24"/>
        </w:rPr>
        <w:br/>
      </w:r>
      <w:r w:rsidRPr="00701DDA">
        <w:rPr>
          <w:rFonts w:ascii="Times New Roman" w:hAnsi="Times New Roman"/>
          <w:sz w:val="24"/>
          <w:szCs w:val="24"/>
        </w:rPr>
        <w:br/>
      </w:r>
      <w:r w:rsidRPr="00701DDA">
        <w:rPr>
          <w:rFonts w:ascii="Times New Roman" w:hAnsi="Times New Roman"/>
          <w:sz w:val="24"/>
          <w:szCs w:val="24"/>
        </w:rPr>
        <w:br/>
        <w:t xml:space="preserve">Ad. 1. </w:t>
      </w:r>
      <w:r w:rsidRPr="00701DDA">
        <w:rPr>
          <w:rFonts w:ascii="Times New Roman" w:hAnsi="Times New Roman"/>
          <w:sz w:val="24"/>
          <w:szCs w:val="24"/>
        </w:rPr>
        <w:br/>
      </w:r>
      <w:r w:rsidRPr="00701DDA">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701DDA">
        <w:rPr>
          <w:rFonts w:ascii="Times New Roman" w:hAnsi="Times New Roman"/>
          <w:sz w:val="24"/>
          <w:szCs w:val="24"/>
        </w:rPr>
        <w:br/>
      </w:r>
      <w:r w:rsidRPr="00701DDA">
        <w:rPr>
          <w:rFonts w:ascii="Times New Roman" w:hAnsi="Times New Roman"/>
          <w:sz w:val="24"/>
          <w:szCs w:val="24"/>
        </w:rPr>
        <w:br/>
        <w:t xml:space="preserve">Ad. 2. </w:t>
      </w:r>
      <w:r w:rsidRPr="00701DDA">
        <w:rPr>
          <w:rFonts w:ascii="Times New Roman" w:hAnsi="Times New Roman"/>
          <w:sz w:val="24"/>
          <w:szCs w:val="24"/>
        </w:rPr>
        <w:br/>
      </w:r>
      <w:r w:rsidRPr="00701DDA">
        <w:rPr>
          <w:rFonts w:ascii="Times New Roman" w:hAnsi="Times New Roman"/>
          <w:sz w:val="24"/>
          <w:szCs w:val="24"/>
        </w:rPr>
        <w:br/>
        <w:t xml:space="preserve">Iwona </w:t>
      </w:r>
      <w:proofErr w:type="spellStart"/>
      <w:r w:rsidRPr="00701DDA">
        <w:rPr>
          <w:rFonts w:ascii="Times New Roman" w:hAnsi="Times New Roman"/>
          <w:sz w:val="24"/>
          <w:szCs w:val="24"/>
        </w:rPr>
        <w:t>Zibrowska</w:t>
      </w:r>
      <w:proofErr w:type="spellEnd"/>
      <w:r w:rsidRPr="00701DDA">
        <w:rPr>
          <w:rFonts w:ascii="Times New Roman" w:hAnsi="Times New Roman"/>
          <w:sz w:val="24"/>
          <w:szCs w:val="24"/>
        </w:rPr>
        <w:t xml:space="preserve"> dyrektor Zakładu Opiekuńczo-Leczniczego w Pyrzycach przedstawiła informację w sprawie funkcjonowania tej placówki w miesiącu czerwcu. Piotr </w:t>
      </w:r>
      <w:proofErr w:type="spellStart"/>
      <w:r w:rsidRPr="00701DDA">
        <w:rPr>
          <w:rFonts w:ascii="Times New Roman" w:hAnsi="Times New Roman"/>
          <w:sz w:val="24"/>
          <w:szCs w:val="24"/>
        </w:rPr>
        <w:t>Rybkowski</w:t>
      </w:r>
      <w:proofErr w:type="spellEnd"/>
      <w:r w:rsidRPr="00701DDA">
        <w:rPr>
          <w:rFonts w:ascii="Times New Roman" w:hAnsi="Times New Roman"/>
          <w:sz w:val="24"/>
          <w:szCs w:val="24"/>
        </w:rPr>
        <w:t xml:space="preserve"> spytał jak jednostka będzie spłacać zaciągnięte pożyczki. Pani dyrektor wyjaśniła, że spłata pożyczki z Powiatowego Urzędu Pracy jest rozłożona na trzy lata z możliwością rozpoczęcia spłaty od następnego roku. W sprawie pożyczki od Starostwa Skarbnik zaproponował ustalenie realnego terminu spłaty i przedłużenie terminu, który upłynął w końcu czerwca. Poza zobowiązaniami z tytułu pożyczek ZOL reguluje swoje zobowiązania wynikające z bieżącej działalności terminowo. </w:t>
      </w:r>
      <w:r w:rsidRPr="00701DDA">
        <w:rPr>
          <w:rFonts w:ascii="Times New Roman" w:hAnsi="Times New Roman"/>
          <w:sz w:val="24"/>
          <w:szCs w:val="24"/>
        </w:rPr>
        <w:br/>
        <w:t xml:space="preserve">Zarząd zwrócił uwagę na niezbyt przejrzystą formę sprawozdania. Zaproponowano, aby nie ujmować w nim środków naliczonych za procedury </w:t>
      </w:r>
      <w:proofErr w:type="spellStart"/>
      <w:r w:rsidRPr="00701DDA">
        <w:rPr>
          <w:rFonts w:ascii="Times New Roman" w:hAnsi="Times New Roman"/>
          <w:sz w:val="24"/>
          <w:szCs w:val="24"/>
        </w:rPr>
        <w:t>ponadlimitowe</w:t>
      </w:r>
      <w:proofErr w:type="spellEnd"/>
      <w:r w:rsidRPr="00701DDA">
        <w:rPr>
          <w:rFonts w:ascii="Times New Roman" w:hAnsi="Times New Roman"/>
          <w:sz w:val="24"/>
          <w:szCs w:val="24"/>
        </w:rPr>
        <w:t xml:space="preserve">. Dla porównania powinie być podany wynik finansowy za poprzedni miesiąc, a przy sprawozdaniu półrocznym wyniki winny być podane narastająco. Wskazane jest również, aby przy relacjonowaniu sprawozdania była obecna osoba przygotowująca zestawienia finansowe. Zarząd przyjął informację z uwzględnienie powyższych uwag w wyniku głosowania: 4 głosy za. </w:t>
      </w:r>
      <w:r w:rsidRPr="00701DDA">
        <w:rPr>
          <w:rFonts w:ascii="Times New Roman" w:hAnsi="Times New Roman"/>
          <w:sz w:val="24"/>
          <w:szCs w:val="24"/>
        </w:rPr>
        <w:br/>
        <w:t xml:space="preserve">Przed podjęciem decyzji w sprawie wynagrodzenia za miesiąc czerwiec dyskutowano o możliwościach i szansach jednostki na poprawę sytuacji finansowej. Piotr </w:t>
      </w:r>
      <w:proofErr w:type="spellStart"/>
      <w:r w:rsidRPr="00701DDA">
        <w:rPr>
          <w:rFonts w:ascii="Times New Roman" w:hAnsi="Times New Roman"/>
          <w:sz w:val="24"/>
          <w:szCs w:val="24"/>
        </w:rPr>
        <w:t>Rybkowski</w:t>
      </w:r>
      <w:proofErr w:type="spellEnd"/>
      <w:r w:rsidRPr="00701DDA">
        <w:rPr>
          <w:rFonts w:ascii="Times New Roman" w:hAnsi="Times New Roman"/>
          <w:sz w:val="24"/>
          <w:szCs w:val="24"/>
        </w:rPr>
        <w:t xml:space="preserve"> zaproponował, aby pani dyrektor przygotowała plan naprawczy, który umożliwi racjonalne działanie. Obecnie większość działań jest przypadkowa i nastawiona na doraźne efekty. Zarząd podjął decyzje o wypłaceniu pełnego wynagrodzenia dyrektorowi ZOL za miesiąc czerwiec w wyniku głosowania: 3 głosy za, 1 wstrzymujący się. </w:t>
      </w:r>
      <w:r w:rsidRPr="00701DDA">
        <w:rPr>
          <w:rFonts w:ascii="Times New Roman" w:hAnsi="Times New Roman"/>
          <w:sz w:val="24"/>
          <w:szCs w:val="24"/>
        </w:rPr>
        <w:br/>
        <w:t xml:space="preserve">Przy okazji wynagrodzenia dla dyrektora ZOL Wicestarosta złożył wniosek o sprawdzenie przez radcę prawnego aktualnego stanu prawnego w zakresie umów o zarządzanie i obowiązków dotyczących wynagrodzenia. </w:t>
      </w:r>
      <w:r w:rsidRPr="00701DDA">
        <w:rPr>
          <w:rFonts w:ascii="Times New Roman" w:hAnsi="Times New Roman"/>
          <w:sz w:val="24"/>
          <w:szCs w:val="24"/>
        </w:rPr>
        <w:br/>
      </w:r>
      <w:r w:rsidRPr="00701DDA">
        <w:rPr>
          <w:rFonts w:ascii="Times New Roman" w:hAnsi="Times New Roman"/>
          <w:sz w:val="24"/>
          <w:szCs w:val="24"/>
        </w:rPr>
        <w:br/>
        <w:t xml:space="preserve">Ad 3. </w:t>
      </w:r>
      <w:r w:rsidRPr="00701DDA">
        <w:rPr>
          <w:rFonts w:ascii="Times New Roman" w:hAnsi="Times New Roman"/>
          <w:sz w:val="24"/>
          <w:szCs w:val="24"/>
        </w:rPr>
        <w:br/>
      </w:r>
      <w:r w:rsidRPr="00701DDA">
        <w:rPr>
          <w:rFonts w:ascii="Times New Roman" w:hAnsi="Times New Roman"/>
          <w:sz w:val="24"/>
          <w:szCs w:val="24"/>
        </w:rPr>
        <w:br/>
        <w:t xml:space="preserve">Starosta przedstawił projekt uchwały Rady Powiatu w sprawie upoważnienia Zarządu Powiatu Pyrzyckiego do zatwierdzenia projektów na realizację programów stypendialnych </w:t>
      </w:r>
      <w:r w:rsidRPr="00701DDA">
        <w:rPr>
          <w:rFonts w:ascii="Times New Roman" w:hAnsi="Times New Roman"/>
          <w:sz w:val="24"/>
          <w:szCs w:val="24"/>
        </w:rPr>
        <w:lastRenderedPageBreak/>
        <w:t xml:space="preserve">finansowanych z Europejskiego Funduszu Społecznego. Zarząd przyjął projekt uchwały w wyniku głosowania: 4 głosy za. </w:t>
      </w:r>
      <w:r w:rsidRPr="00701DDA">
        <w:rPr>
          <w:rFonts w:ascii="Times New Roman" w:hAnsi="Times New Roman"/>
          <w:sz w:val="24"/>
          <w:szCs w:val="24"/>
        </w:rPr>
        <w:br/>
      </w:r>
      <w:r w:rsidRPr="00701DDA">
        <w:rPr>
          <w:rFonts w:ascii="Times New Roman" w:hAnsi="Times New Roman"/>
          <w:sz w:val="24"/>
          <w:szCs w:val="24"/>
        </w:rPr>
        <w:br/>
        <w:t xml:space="preserve">Ad. 4. </w:t>
      </w:r>
      <w:r w:rsidRPr="00701DDA">
        <w:rPr>
          <w:rFonts w:ascii="Times New Roman" w:hAnsi="Times New Roman"/>
          <w:sz w:val="24"/>
          <w:szCs w:val="24"/>
        </w:rPr>
        <w:br/>
      </w:r>
      <w:r w:rsidRPr="00701DDA">
        <w:rPr>
          <w:rFonts w:ascii="Times New Roman" w:hAnsi="Times New Roman"/>
          <w:sz w:val="24"/>
          <w:szCs w:val="24"/>
        </w:rPr>
        <w:br/>
        <w:t xml:space="preserve">Następnie Starosta przedstawił uchwałę Zarządu Powiatu Pyrzyckiego w sprawie skierowania do Zakładu Opiekuńczo-Leczniczego w Pyrzycach. Uchwała dotyczyła skierowania Danuty </w:t>
      </w:r>
      <w:proofErr w:type="spellStart"/>
      <w:r w:rsidRPr="00701DDA">
        <w:rPr>
          <w:rFonts w:ascii="Times New Roman" w:hAnsi="Times New Roman"/>
          <w:sz w:val="24"/>
          <w:szCs w:val="24"/>
        </w:rPr>
        <w:t>Krzemiędak</w:t>
      </w:r>
      <w:proofErr w:type="spellEnd"/>
      <w:r w:rsidRPr="00701DDA">
        <w:rPr>
          <w:rFonts w:ascii="Times New Roman" w:hAnsi="Times New Roman"/>
          <w:sz w:val="24"/>
          <w:szCs w:val="24"/>
        </w:rPr>
        <w:t xml:space="preserve">, Ireny Letka, Kazimierza Światłowskiego, Julii </w:t>
      </w:r>
      <w:proofErr w:type="spellStart"/>
      <w:r w:rsidRPr="00701DDA">
        <w:rPr>
          <w:rFonts w:ascii="Times New Roman" w:hAnsi="Times New Roman"/>
          <w:sz w:val="24"/>
          <w:szCs w:val="24"/>
        </w:rPr>
        <w:t>Budzianowskiej</w:t>
      </w:r>
      <w:proofErr w:type="spellEnd"/>
      <w:r w:rsidRPr="00701DDA">
        <w:rPr>
          <w:rFonts w:ascii="Times New Roman" w:hAnsi="Times New Roman"/>
          <w:sz w:val="24"/>
          <w:szCs w:val="24"/>
        </w:rPr>
        <w:t xml:space="preserve">, Stanisława </w:t>
      </w:r>
      <w:proofErr w:type="spellStart"/>
      <w:r w:rsidRPr="00701DDA">
        <w:rPr>
          <w:rFonts w:ascii="Times New Roman" w:hAnsi="Times New Roman"/>
          <w:sz w:val="24"/>
          <w:szCs w:val="24"/>
        </w:rPr>
        <w:t>Hrymowicza</w:t>
      </w:r>
      <w:proofErr w:type="spellEnd"/>
      <w:r w:rsidRPr="00701DDA">
        <w:rPr>
          <w:rFonts w:ascii="Times New Roman" w:hAnsi="Times New Roman"/>
          <w:sz w:val="24"/>
          <w:szCs w:val="24"/>
        </w:rPr>
        <w:t xml:space="preserve">, Stanisławy Kurek, </w:t>
      </w:r>
      <w:proofErr w:type="spellStart"/>
      <w:r w:rsidRPr="00701DDA">
        <w:rPr>
          <w:rFonts w:ascii="Times New Roman" w:hAnsi="Times New Roman"/>
          <w:sz w:val="24"/>
          <w:szCs w:val="24"/>
        </w:rPr>
        <w:t>Armeli</w:t>
      </w:r>
      <w:proofErr w:type="spellEnd"/>
      <w:r w:rsidRPr="00701DDA">
        <w:rPr>
          <w:rFonts w:ascii="Times New Roman" w:hAnsi="Times New Roman"/>
          <w:sz w:val="24"/>
          <w:szCs w:val="24"/>
        </w:rPr>
        <w:t xml:space="preserve"> Szczygieł, Alfredy Białek, Jana </w:t>
      </w:r>
      <w:proofErr w:type="spellStart"/>
      <w:r w:rsidRPr="00701DDA">
        <w:rPr>
          <w:rFonts w:ascii="Times New Roman" w:hAnsi="Times New Roman"/>
          <w:sz w:val="24"/>
          <w:szCs w:val="24"/>
        </w:rPr>
        <w:t>Ciaś</w:t>
      </w:r>
      <w:proofErr w:type="spellEnd"/>
      <w:r w:rsidRPr="00701DDA">
        <w:rPr>
          <w:rFonts w:ascii="Times New Roman" w:hAnsi="Times New Roman"/>
          <w:sz w:val="24"/>
          <w:szCs w:val="24"/>
        </w:rPr>
        <w:t xml:space="preserve"> i Stanisławy Bajko. Zarząd podjął uchwałę w wyniku głosowania: 4 głosy za. </w:t>
      </w:r>
      <w:r w:rsidRPr="00701DDA">
        <w:rPr>
          <w:rFonts w:ascii="Times New Roman" w:hAnsi="Times New Roman"/>
          <w:sz w:val="24"/>
          <w:szCs w:val="24"/>
        </w:rPr>
        <w:br/>
        <w:t xml:space="preserve">Kolejna uchwała Zarządu Powiatu Pyrzyckiego dotyczyła zwołania nadzwyczajnej sesji Rady Powiatu Pyrzyckiego. Projekt Nr 97 uchwały Rady Powiatu Pyrzyckiego w sprawie zmiany budżetu Powiatu Pyrzyckiego na rok 2004. Zwołanie sesji nadzwyczajnej zostało podyktowane potrzebą podjęcia uchwał w sprawie: </w:t>
      </w:r>
      <w:r w:rsidRPr="00701DDA">
        <w:rPr>
          <w:rFonts w:ascii="Times New Roman" w:hAnsi="Times New Roman"/>
          <w:sz w:val="24"/>
          <w:szCs w:val="24"/>
        </w:rPr>
        <w:br/>
        <w:t xml:space="preserve">upoważnienia Zarządu Powiatu Pyrzyckiego do zatwierdzenia projektów na realizację programów stypendialnych finansowanych z Europejskiego Funduszu Społecznego, w sprawie zmiany budżetu Powiatu Pyrzyckiego na rok 2004, w sprawie przejęcia od Wojewody Zachodniopomorskiego zadań z zakresu administracji rządowej związanych z przeprowadzeniem badań specjalistycznych i obserwacji szpitalnej poborowych dla potrzeb Powiatowej Komisji Lekarskiej. </w:t>
      </w:r>
      <w:r w:rsidRPr="00701DDA">
        <w:rPr>
          <w:rFonts w:ascii="Times New Roman" w:hAnsi="Times New Roman"/>
          <w:sz w:val="24"/>
          <w:szCs w:val="24"/>
        </w:rPr>
        <w:br/>
        <w:t xml:space="preserve">Zarząd podjął uchwałę w wyniku głosowania: 4 głosy za. </w:t>
      </w:r>
      <w:r w:rsidRPr="00701DDA">
        <w:rPr>
          <w:rFonts w:ascii="Times New Roman" w:hAnsi="Times New Roman"/>
          <w:sz w:val="24"/>
          <w:szCs w:val="24"/>
        </w:rPr>
        <w:br/>
      </w:r>
      <w:r w:rsidRPr="00701DDA">
        <w:rPr>
          <w:rFonts w:ascii="Times New Roman" w:hAnsi="Times New Roman"/>
          <w:sz w:val="24"/>
          <w:szCs w:val="24"/>
        </w:rPr>
        <w:br/>
        <w:t xml:space="preserve">Ad. 5. </w:t>
      </w:r>
      <w:r w:rsidRPr="00701DDA">
        <w:rPr>
          <w:rFonts w:ascii="Times New Roman" w:hAnsi="Times New Roman"/>
          <w:sz w:val="24"/>
          <w:szCs w:val="24"/>
        </w:rPr>
        <w:br/>
      </w:r>
      <w:r w:rsidRPr="00701DDA">
        <w:rPr>
          <w:rFonts w:ascii="Times New Roman" w:hAnsi="Times New Roman"/>
          <w:sz w:val="24"/>
          <w:szCs w:val="24"/>
        </w:rPr>
        <w:br/>
        <w:t xml:space="preserve">Starosta przedstawił wniosek Burmistrza Pyrzyc o użyczenie parteru budynku przy Placu Ratuszowym 1 dla potrzeb Ośrodka Pomocy Społecznej w Pyrzycach. Od roku 2003 Zarząd Powiatu prowadzi korespondencję z Burmistrzem Pyrzyc w sprawie ww. pomieszczeń stanowiących udział powiatu. Niestety rzeczowe propozycje Zarządu nie zyskują akceptacji przedstawiciela Gminy. Dotyczyło to zarówno przekazania pomieszczeń na Dział Tradycji i Promocji Regionu, jak i dla Ośrodka Pomocy Społecznej. Akceptacji nie zyskała również propozycja zamiany nieruchomości ani sprzedaży po obniżonej cenie. Obecnie Burmistrz proponuje przekazanie pomieszczeń z możliwością wykupu po upływie roku użytkowania. Zarząd nie wyraził zgody na kolejne, odsunięte w czasie procedury. Możliwe jest tylko rozwiązanie polegające na wykupie udziałów powiatu przez Gminę za cenę wywoławczą z ostatniego przetargu tj. 500 000 zł. Warunki zapłaty zostaną uzgodnione na wspólnym spotkaniu stron. Zarząd podjął taką decyzję w wyniku głosowania: 4 głosy za. </w:t>
      </w:r>
      <w:r w:rsidRPr="00701DDA">
        <w:rPr>
          <w:rFonts w:ascii="Times New Roman" w:hAnsi="Times New Roman"/>
          <w:sz w:val="24"/>
          <w:szCs w:val="24"/>
        </w:rPr>
        <w:br/>
        <w:t xml:space="preserve">Starosta przedstawił wniosek dyrektora Wydziału Oświaty, Kultury, Sportu i Turystyki w sprawie rozwiązania problemu złej jakości wody dostarczanej do Zespołu Szkół Nr 2. Państwowy Powiatowy Inspektor Sanitarny w Pyrzycach stwierdził decyzją z dnia 21 lipca 2004 r. brak przydatności wody do spożycia i innych celów gospodarczych. Porównanie jakości wody u innych odbiorców z tego samego źródła wskazuje na to, że zanieczyszczenia dostają się do wody na odcinku sieci Zespołu Szkół. Obecnie jakość wody spełnia minimalne wymagania jednak problem wymaga rozwiązania. Najwłaściwsze byłoby podłączenie Zespołu Szkół do sieci miejskiej. Możliwe jest też przejecie ujęcia wody i wymiana złoża </w:t>
      </w:r>
      <w:r w:rsidRPr="00701DDA">
        <w:rPr>
          <w:rFonts w:ascii="Times New Roman" w:hAnsi="Times New Roman"/>
          <w:sz w:val="24"/>
          <w:szCs w:val="24"/>
        </w:rPr>
        <w:lastRenderedPageBreak/>
        <w:t xml:space="preserve">przez Pyrzyckie Przedsiębiorstwo Komunalne lub Zespół Szkół. Starosta zaproponował, aby doprowadzić do spotkania z Burmistrzem Pyrzyc, przedstawicielem PPK i spółki </w:t>
      </w:r>
      <w:proofErr w:type="spellStart"/>
      <w:r w:rsidRPr="00701DDA">
        <w:rPr>
          <w:rFonts w:ascii="Times New Roman" w:hAnsi="Times New Roman"/>
          <w:sz w:val="24"/>
          <w:szCs w:val="24"/>
        </w:rPr>
        <w:t>POM-MED</w:t>
      </w:r>
      <w:proofErr w:type="spellEnd"/>
      <w:r w:rsidRPr="00701DDA">
        <w:rPr>
          <w:rFonts w:ascii="Times New Roman" w:hAnsi="Times New Roman"/>
          <w:sz w:val="24"/>
          <w:szCs w:val="24"/>
        </w:rPr>
        <w:t xml:space="preserve">, będącej właścicielem ujęcia, w celu znalezienia korzystnego dla wszystkich rozwiązania. Zarząd podjął taką decyzję w wyniku głosowania: 4 głosy za. </w:t>
      </w:r>
      <w:r w:rsidRPr="00701DDA">
        <w:rPr>
          <w:rFonts w:ascii="Times New Roman" w:hAnsi="Times New Roman"/>
          <w:sz w:val="24"/>
          <w:szCs w:val="24"/>
        </w:rPr>
        <w:br/>
        <w:t xml:space="preserve">Starosta przedstawił wniosek Waldemara Kędziory o odszkodowanie oraz opinię prawną w tej sprawie. Obecnie brak jest formalnych podstaw do określenia rzeczywistej szkody poniesionej przez wnioskodawcę oraz, że winę za tę szkodę można przypisać Staroście Pyrzyckiemu. Z tych samych przesłanek Wojewoda Zachodniopomorski odmówił przyznania Waldemarowi Kędziorze odszkodowania. Zarząd na podstawie opinii prawnej również odmówił przyznania odszkodowania w wyniku głosowania: 4 głosy za. </w:t>
      </w:r>
      <w:r w:rsidRPr="00701DDA">
        <w:rPr>
          <w:rFonts w:ascii="Times New Roman" w:hAnsi="Times New Roman"/>
          <w:sz w:val="24"/>
          <w:szCs w:val="24"/>
        </w:rPr>
        <w:br/>
        <w:t xml:space="preserve">Starosta przedstawił wystąpienie do władz Gminy Lipiany w sprawie uregulowania stanu władania nieruchomością, w której mieści się filia Domu Pomocy Społecznej. Zarząd zatwierdził treść wystąpienia w wyniku głosowania: 4 głosy za. </w:t>
      </w:r>
      <w:r w:rsidRPr="00701DDA">
        <w:rPr>
          <w:rFonts w:ascii="Times New Roman" w:hAnsi="Times New Roman"/>
          <w:sz w:val="24"/>
          <w:szCs w:val="24"/>
        </w:rPr>
        <w:br/>
        <w:t xml:space="preserve">Starosta przedstawił projekty decyzji o warunkach zabudowy: </w:t>
      </w:r>
      <w:r w:rsidRPr="00701DDA">
        <w:rPr>
          <w:rFonts w:ascii="Times New Roman" w:hAnsi="Times New Roman"/>
          <w:sz w:val="24"/>
          <w:szCs w:val="24"/>
        </w:rPr>
        <w:br/>
        <w:t xml:space="preserve">- nieruchomości nr 76/2 w obrębie geodezyjnym Płońsko gm. Przelewice, </w:t>
      </w:r>
      <w:r w:rsidRPr="00701DDA">
        <w:rPr>
          <w:rFonts w:ascii="Times New Roman" w:hAnsi="Times New Roman"/>
          <w:sz w:val="24"/>
          <w:szCs w:val="24"/>
        </w:rPr>
        <w:br/>
        <w:t xml:space="preserve">- nieruchomości nr 336 w obrębie geodezyjnym Kłodzino, gm. Przelewice, </w:t>
      </w:r>
      <w:r w:rsidRPr="00701DDA">
        <w:rPr>
          <w:rFonts w:ascii="Times New Roman" w:hAnsi="Times New Roman"/>
          <w:sz w:val="24"/>
          <w:szCs w:val="24"/>
        </w:rPr>
        <w:br/>
        <w:t xml:space="preserve">- nieruchomości nr 149 w obrębie geodezyjnym Brzezin gm. Pyrzyce, </w:t>
      </w:r>
      <w:r w:rsidRPr="00701DDA">
        <w:rPr>
          <w:rFonts w:ascii="Times New Roman" w:hAnsi="Times New Roman"/>
          <w:sz w:val="24"/>
          <w:szCs w:val="24"/>
        </w:rPr>
        <w:br/>
        <w:t xml:space="preserve">- nieruchomości nr 39 w obrębie geodezyjnym Turze gm. Pyrzyce. </w:t>
      </w:r>
      <w:r w:rsidRPr="00701DDA">
        <w:rPr>
          <w:rFonts w:ascii="Times New Roman" w:hAnsi="Times New Roman"/>
          <w:sz w:val="24"/>
          <w:szCs w:val="24"/>
        </w:rPr>
        <w:br/>
        <w:t xml:space="preserve">Zarząd uzgodnił przedstawione projekty w wyniku głosowania: 4 głosy za. </w:t>
      </w:r>
      <w:r w:rsidRPr="00701DDA">
        <w:rPr>
          <w:rFonts w:ascii="Times New Roman" w:hAnsi="Times New Roman"/>
          <w:sz w:val="24"/>
          <w:szCs w:val="24"/>
        </w:rPr>
        <w:br/>
      </w:r>
      <w:r w:rsidRPr="00701DDA">
        <w:rPr>
          <w:rFonts w:ascii="Times New Roman" w:hAnsi="Times New Roman"/>
          <w:sz w:val="24"/>
          <w:szCs w:val="24"/>
        </w:rPr>
        <w:br/>
        <w:t xml:space="preserve">Ad. 6. </w:t>
      </w:r>
      <w:r w:rsidRPr="00701DDA">
        <w:rPr>
          <w:rFonts w:ascii="Times New Roman" w:hAnsi="Times New Roman"/>
          <w:sz w:val="24"/>
          <w:szCs w:val="24"/>
        </w:rPr>
        <w:br/>
      </w:r>
      <w:r w:rsidRPr="00701DDA">
        <w:rPr>
          <w:rFonts w:ascii="Times New Roman" w:hAnsi="Times New Roman"/>
          <w:sz w:val="24"/>
          <w:szCs w:val="24"/>
        </w:rPr>
        <w:br/>
        <w:t xml:space="preserve">Starosta przedstawił informację dyrektora Zespołu Szkół Nr 2 o sposobie zagospodarowania kombajnu zbożowego będącego na stanie jednostki. Sposób zagospodarowania majątku jednostki należy do kompetencji dyrektora. Zarząd musi wyrazić zgodę jedynie w sprawie ewentualnego zbycia, a wniosek dyrektora dotyczył możliwości wydzierżawienia kombajnu. Kolejna informacja dyrektora Zespołu Szkół Nr 2 dotyczyła opłat za korzystanie Akademii Rolniczej z pomieszczeń Zespołu Szkół Nr 2. Wcześniejsza umowa została zawarta pomiędzy gminą a uczelnią. Obecnie stroną jest powiat i umowa, w której powiat i uczelnia dofinansowują kształcenie studentów w Zespole Szkół Nr 2 jest korzystna. </w:t>
      </w:r>
      <w:r w:rsidRPr="00701DDA">
        <w:rPr>
          <w:rFonts w:ascii="Times New Roman" w:hAnsi="Times New Roman"/>
          <w:sz w:val="24"/>
          <w:szCs w:val="24"/>
        </w:rPr>
        <w:br/>
        <w:t xml:space="preserve">Następnie Starosta zapoznał Zarząd z opinią prawną dotyczącą pobierania opłat od PINB za materiały geodezyjne. Nie ma prawnych możliwości zwolnienia Inspektoratu z opłat. Jednakże Inspektorat nie musi gromadzić dokumentacji. Obowiązek ten może przenieść na stronę ubiegająca się o wydanie decyzji. </w:t>
      </w:r>
      <w:r w:rsidRPr="00701DDA">
        <w:rPr>
          <w:rFonts w:ascii="Times New Roman" w:hAnsi="Times New Roman"/>
          <w:sz w:val="24"/>
          <w:szCs w:val="24"/>
        </w:rPr>
        <w:br/>
        <w:t xml:space="preserve">Wicestarosta poinformował Zarząd o wynikach spotkania w sprawie objazdu przez Pyrzyce. Na wniosek Komendy Wojewódzkiej Policji w Szczecinie odbyło się spotkanie z udziałem przedstawiciela Generalnej Dyrekcji Dróg Krajowych i Autostrad, PKP, Burmistrza Pyrzyc i Wicestarosty Pyrzyckiego. Pod presją Komendy Wojewódzkiej ustalono trasę zalecanego objazdu. Objazd prowadzi ul. Dworcową, Kościuszki, Cmentarną, Mickiewicza i Sportową. Aby można było uruchomić ten przejazd konieczne było wykonanie częściowych napraw ulic i zmiana organizacji ruchu. W kosztach napraw partycypowała </w:t>
      </w:r>
      <w:proofErr w:type="spellStart"/>
      <w:r w:rsidRPr="00701DDA">
        <w:rPr>
          <w:rFonts w:ascii="Times New Roman" w:hAnsi="Times New Roman"/>
          <w:sz w:val="24"/>
          <w:szCs w:val="24"/>
        </w:rPr>
        <w:t>GDDKiA</w:t>
      </w:r>
      <w:proofErr w:type="spellEnd"/>
      <w:r w:rsidRPr="00701DDA">
        <w:rPr>
          <w:rFonts w:ascii="Times New Roman" w:hAnsi="Times New Roman"/>
          <w:sz w:val="24"/>
          <w:szCs w:val="24"/>
        </w:rPr>
        <w:t xml:space="preserve">, Gmina Pyrzyce, PUP i Starostwo (w zakresie remontów cząstkowych na drogach powiatowych). </w:t>
      </w:r>
      <w:r w:rsidRPr="00701DDA">
        <w:rPr>
          <w:rFonts w:ascii="Times New Roman" w:hAnsi="Times New Roman"/>
          <w:sz w:val="24"/>
          <w:szCs w:val="24"/>
        </w:rPr>
        <w:br/>
        <w:t xml:space="preserve">Starosta poinformował, że prowadzi działania zmierzające do utworzenia jednej administracji do zarządzania obydwoma zespołami szkół. Siedziba tej administracji znajdować się będzie w </w:t>
      </w:r>
      <w:r w:rsidRPr="00701DDA">
        <w:rPr>
          <w:rFonts w:ascii="Times New Roman" w:hAnsi="Times New Roman"/>
          <w:sz w:val="24"/>
          <w:szCs w:val="24"/>
        </w:rPr>
        <w:lastRenderedPageBreak/>
        <w:t xml:space="preserve">budynku Starostwa obok pomieszczeń Wydziału Oświaty. Zmianie również ulegną zadania realizowane przez Wydział Infrastruktury Technicznej i Komunikacji. Zgodnie z przepisami zarządzanie ruchem powinien prowadzić Wydział </w:t>
      </w:r>
      <w:proofErr w:type="spellStart"/>
      <w:r w:rsidRPr="00701DDA">
        <w:rPr>
          <w:rFonts w:ascii="Times New Roman" w:hAnsi="Times New Roman"/>
          <w:sz w:val="24"/>
          <w:szCs w:val="24"/>
        </w:rPr>
        <w:t>ITiK</w:t>
      </w:r>
      <w:proofErr w:type="spellEnd"/>
      <w:r w:rsidRPr="00701DDA">
        <w:rPr>
          <w:rFonts w:ascii="Times New Roman" w:hAnsi="Times New Roman"/>
          <w:sz w:val="24"/>
          <w:szCs w:val="24"/>
        </w:rPr>
        <w:t xml:space="preserve">, a nie jak dotychczas Zarząd Dróg Powiatowych. Analizowana jest także możliwość przejęcia w przyszłości wszystkich zadań Zarządu Dróg przez Wydział </w:t>
      </w:r>
      <w:proofErr w:type="spellStart"/>
      <w:r w:rsidRPr="00701DDA">
        <w:rPr>
          <w:rFonts w:ascii="Times New Roman" w:hAnsi="Times New Roman"/>
          <w:sz w:val="24"/>
          <w:szCs w:val="24"/>
        </w:rPr>
        <w:t>ITiK</w:t>
      </w:r>
      <w:proofErr w:type="spellEnd"/>
      <w:r w:rsidRPr="00701DDA">
        <w:rPr>
          <w:rFonts w:ascii="Times New Roman" w:hAnsi="Times New Roman"/>
          <w:sz w:val="24"/>
          <w:szCs w:val="24"/>
        </w:rPr>
        <w:t xml:space="preserve">. </w:t>
      </w:r>
      <w:r w:rsidRPr="00701DDA">
        <w:rPr>
          <w:rFonts w:ascii="Times New Roman" w:hAnsi="Times New Roman"/>
          <w:sz w:val="24"/>
          <w:szCs w:val="24"/>
        </w:rPr>
        <w:br/>
      </w:r>
      <w:r w:rsidRPr="00701DDA">
        <w:rPr>
          <w:rFonts w:ascii="Times New Roman" w:hAnsi="Times New Roman"/>
          <w:sz w:val="24"/>
          <w:szCs w:val="24"/>
        </w:rPr>
        <w:br/>
        <w:t xml:space="preserve">Robert </w:t>
      </w:r>
      <w:proofErr w:type="spellStart"/>
      <w:r w:rsidRPr="00701DDA">
        <w:rPr>
          <w:rFonts w:ascii="Times New Roman" w:hAnsi="Times New Roman"/>
          <w:sz w:val="24"/>
          <w:szCs w:val="24"/>
        </w:rPr>
        <w:t>Betyna</w:t>
      </w:r>
      <w:proofErr w:type="spellEnd"/>
      <w:r w:rsidRPr="00701DDA">
        <w:rPr>
          <w:rFonts w:ascii="Times New Roman" w:hAnsi="Times New Roman"/>
          <w:sz w:val="24"/>
          <w:szCs w:val="24"/>
        </w:rPr>
        <w:t xml:space="preserve"> zwrócił uwagę na zniszczony chodnik przy ul. Żwirki i Wigury oraz zniszczony przez korzenie drzew chodnik przy ulicy Jana Pawła II w Pyrzycach, która należy do dróg powiatowych i poprosił o włączenie jego naprawy do zadań realizowanych przez Zarząd Dróg Powiatowych. </w:t>
      </w:r>
      <w:r w:rsidRPr="00701DDA">
        <w:rPr>
          <w:rFonts w:ascii="Times New Roman" w:hAnsi="Times New Roman"/>
          <w:sz w:val="24"/>
          <w:szCs w:val="24"/>
        </w:rPr>
        <w:br/>
        <w:t xml:space="preserve">Następnie poinformował o wynikach swojej rozmowy z Lekarzem Wojewódzkim na temat pyrzyckiego szpitala i Oddziału Ratownictwa Medycznego, który miałby przy nim funkcjonować. Zaproponował, aby zaprosić go na spotkanie z Zarządem w celu przedstawienia poglądów władz wojewódzkich w tej sprawie. </w:t>
      </w:r>
      <w:r w:rsidRPr="00701DDA">
        <w:rPr>
          <w:rFonts w:ascii="Times New Roman" w:hAnsi="Times New Roman"/>
          <w:sz w:val="24"/>
          <w:szCs w:val="24"/>
        </w:rPr>
        <w:br/>
        <w:t xml:space="preserve">Piotr </w:t>
      </w:r>
      <w:proofErr w:type="spellStart"/>
      <w:r w:rsidRPr="00701DDA">
        <w:rPr>
          <w:rFonts w:ascii="Times New Roman" w:hAnsi="Times New Roman"/>
          <w:sz w:val="24"/>
          <w:szCs w:val="24"/>
        </w:rPr>
        <w:t>Rybkowski</w:t>
      </w:r>
      <w:proofErr w:type="spellEnd"/>
      <w:r w:rsidRPr="00701DDA">
        <w:rPr>
          <w:rFonts w:ascii="Times New Roman" w:hAnsi="Times New Roman"/>
          <w:sz w:val="24"/>
          <w:szCs w:val="24"/>
        </w:rPr>
        <w:t xml:space="preserve"> poskarżył się, że nie zostały podjęte żadne działania w zgłaszanej przez niego sprawie dotyczącej niebezpiecznego skrzyżowania przed Załężem oraz poinformował, że w moście na trasie Siemczyn Mielno jest dziura. Poprosił, aby Zarząd Dróg zajął się tymi sprawami. </w:t>
      </w:r>
      <w:r w:rsidRPr="00701DDA">
        <w:rPr>
          <w:rFonts w:ascii="Times New Roman" w:hAnsi="Times New Roman"/>
          <w:sz w:val="24"/>
          <w:szCs w:val="24"/>
        </w:rPr>
        <w:br/>
        <w:t xml:space="preserve">Na tym spotkanie zakończono. Starosta podziękował zebranym za udział. </w:t>
      </w:r>
      <w:r w:rsidRPr="00701DDA">
        <w:rPr>
          <w:rFonts w:ascii="Times New Roman" w:hAnsi="Times New Roman"/>
          <w:sz w:val="24"/>
          <w:szCs w:val="24"/>
        </w:rPr>
        <w:br/>
      </w:r>
      <w:r w:rsidRPr="00701DDA">
        <w:rPr>
          <w:rFonts w:ascii="Times New Roman" w:hAnsi="Times New Roman"/>
          <w:sz w:val="24"/>
          <w:szCs w:val="24"/>
        </w:rPr>
        <w:br/>
      </w:r>
      <w:r w:rsidRPr="00701DDA">
        <w:rPr>
          <w:rFonts w:ascii="Times New Roman" w:hAnsi="Times New Roman"/>
          <w:sz w:val="24"/>
          <w:szCs w:val="24"/>
        </w:rPr>
        <w:br/>
        <w:t xml:space="preserve">Sporządził: </w:t>
      </w:r>
      <w:r w:rsidRPr="00701DDA">
        <w:rPr>
          <w:rFonts w:ascii="Times New Roman" w:hAnsi="Times New Roman"/>
          <w:sz w:val="24"/>
          <w:szCs w:val="24"/>
        </w:rPr>
        <w:br/>
      </w:r>
      <w:r w:rsidRPr="00701DDA">
        <w:rPr>
          <w:rFonts w:ascii="Times New Roman" w:hAnsi="Times New Roman"/>
          <w:sz w:val="24"/>
          <w:szCs w:val="24"/>
        </w:rPr>
        <w:br/>
        <w:t xml:space="preserve">Waldemar </w:t>
      </w:r>
      <w:proofErr w:type="spellStart"/>
      <w:r w:rsidRPr="00701DDA">
        <w:rPr>
          <w:rFonts w:ascii="Times New Roman" w:hAnsi="Times New Roman"/>
          <w:sz w:val="24"/>
          <w:szCs w:val="24"/>
        </w:rPr>
        <w:t>Durkin</w:t>
      </w:r>
      <w:proofErr w:type="spellEnd"/>
      <w:r w:rsidRPr="00701DDA">
        <w:rPr>
          <w:rFonts w:ascii="Times New Roman" w:hAnsi="Times New Roman"/>
          <w:sz w:val="24"/>
          <w:szCs w:val="24"/>
        </w:rPr>
        <w:t xml:space="preserve"> </w:t>
      </w:r>
      <w:r w:rsidRPr="00701DDA">
        <w:rPr>
          <w:rFonts w:ascii="Times New Roman" w:hAnsi="Times New Roman"/>
          <w:sz w:val="24"/>
          <w:szCs w:val="24"/>
        </w:rPr>
        <w:br/>
      </w:r>
      <w:r w:rsidRPr="00701DDA">
        <w:rPr>
          <w:rFonts w:ascii="Times New Roman" w:hAnsi="Times New Roman"/>
          <w:sz w:val="24"/>
          <w:szCs w:val="24"/>
        </w:rPr>
        <w:br/>
      </w:r>
      <w:r w:rsidRPr="00701DDA">
        <w:rPr>
          <w:rFonts w:ascii="Times New Roman" w:hAnsi="Times New Roman"/>
          <w:sz w:val="24"/>
          <w:szCs w:val="24"/>
        </w:rPr>
        <w:br/>
      </w:r>
      <w:r w:rsidRPr="00701DDA">
        <w:rPr>
          <w:rFonts w:ascii="Times New Roman" w:hAnsi="Times New Roman"/>
          <w:sz w:val="24"/>
          <w:szCs w:val="24"/>
        </w:rPr>
        <w:br/>
      </w:r>
      <w:r w:rsidRPr="00701DDA">
        <w:rPr>
          <w:rFonts w:ascii="Times New Roman" w:hAnsi="Times New Roman"/>
          <w:sz w:val="24"/>
          <w:szCs w:val="24"/>
        </w:rPr>
        <w:br/>
        <w:t>Pyrzyce, dnia 30 lipca 2004 r.</w:t>
      </w:r>
    </w:p>
    <w:sectPr w:rsidR="00940EB8" w:rsidRPr="00701DDA"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01DDA"/>
    <w:rsid w:val="00701DDA"/>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8670</Characters>
  <Application>Microsoft Office Word</Application>
  <DocSecurity>0</DocSecurity>
  <Lines>72</Lines>
  <Paragraphs>20</Paragraphs>
  <ScaleCrop>false</ScaleCrop>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2021-11-04T08:25:00Z</dcterms:created>
  <dcterms:modified xsi:type="dcterms:W3CDTF">2021-11-04T08:25:00Z</dcterms:modified>
</cp:coreProperties>
</file>