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0724EB" w:rsidRDefault="000724EB">
      <w:pPr>
        <w:rPr>
          <w:rFonts w:ascii="Times New Roman" w:hAnsi="Times New Roman"/>
          <w:sz w:val="24"/>
          <w:szCs w:val="24"/>
        </w:rPr>
      </w:pPr>
      <w:r w:rsidRPr="000724EB">
        <w:rPr>
          <w:rFonts w:ascii="Times New Roman" w:hAnsi="Times New Roman"/>
          <w:sz w:val="24"/>
          <w:szCs w:val="24"/>
        </w:rPr>
        <w:t xml:space="preserve">PROTOKÓŁ NR 27/2004 </w:t>
      </w:r>
      <w:r w:rsidRPr="000724EB">
        <w:rPr>
          <w:rFonts w:ascii="Times New Roman" w:hAnsi="Times New Roman"/>
          <w:sz w:val="24"/>
          <w:szCs w:val="24"/>
        </w:rPr>
        <w:br/>
        <w:t xml:space="preserve">z dnia 20 lipca 2004 r. </w:t>
      </w:r>
      <w:r w:rsidRPr="000724EB">
        <w:rPr>
          <w:rFonts w:ascii="Times New Roman" w:hAnsi="Times New Roman"/>
          <w:sz w:val="24"/>
          <w:szCs w:val="24"/>
        </w:rPr>
        <w:br/>
        <w:t xml:space="preserve">z posiedzenia Zarządu Powiatu Pyrzyckiego </w:t>
      </w:r>
      <w:r w:rsidRPr="000724EB">
        <w:rPr>
          <w:rFonts w:ascii="Times New Roman" w:hAnsi="Times New Roman"/>
          <w:sz w:val="24"/>
          <w:szCs w:val="24"/>
        </w:rPr>
        <w:br/>
      </w:r>
      <w:r w:rsidRPr="000724EB">
        <w:rPr>
          <w:rFonts w:ascii="Times New Roman" w:hAnsi="Times New Roman"/>
          <w:sz w:val="24"/>
          <w:szCs w:val="24"/>
        </w:rPr>
        <w:br/>
        <w:t xml:space="preserve">Lista obecności oraz proponowany porządek posiedzenia stanowią załączniki do niniejszego protokołu. </w:t>
      </w:r>
      <w:r w:rsidRPr="000724EB">
        <w:rPr>
          <w:rFonts w:ascii="Times New Roman" w:hAnsi="Times New Roman"/>
          <w:sz w:val="24"/>
          <w:szCs w:val="24"/>
        </w:rPr>
        <w:br/>
      </w:r>
      <w:r w:rsidRPr="000724EB">
        <w:rPr>
          <w:rFonts w:ascii="Times New Roman" w:hAnsi="Times New Roman"/>
          <w:sz w:val="24"/>
          <w:szCs w:val="24"/>
        </w:rPr>
        <w:br/>
        <w:t xml:space="preserve">Ad. 1. </w:t>
      </w:r>
      <w:r w:rsidRPr="000724EB">
        <w:rPr>
          <w:rFonts w:ascii="Times New Roman" w:hAnsi="Times New Roman"/>
          <w:sz w:val="24"/>
          <w:szCs w:val="24"/>
        </w:rPr>
        <w:br/>
      </w:r>
      <w:r w:rsidRPr="000724EB">
        <w:rPr>
          <w:rFonts w:ascii="Times New Roman" w:hAnsi="Times New Roman"/>
          <w:sz w:val="24"/>
          <w:szCs w:val="24"/>
        </w:rPr>
        <w:br/>
        <w:t xml:space="preserve">Wicestarosta powitał zebranych i po stwierdzeniu quorum przedstawił porządek obrad. Porządek posiedzenia oraz protokół z poprzedniego spotkania Zarządu zostały przyjęte w wyniku głosowania: 4 głosy za. </w:t>
      </w:r>
      <w:r w:rsidRPr="000724EB">
        <w:rPr>
          <w:rFonts w:ascii="Times New Roman" w:hAnsi="Times New Roman"/>
          <w:sz w:val="24"/>
          <w:szCs w:val="24"/>
        </w:rPr>
        <w:br/>
      </w:r>
      <w:r w:rsidRPr="000724EB">
        <w:rPr>
          <w:rFonts w:ascii="Times New Roman" w:hAnsi="Times New Roman"/>
          <w:sz w:val="24"/>
          <w:szCs w:val="24"/>
        </w:rPr>
        <w:br/>
        <w:t xml:space="preserve">Ad. 2. </w:t>
      </w:r>
      <w:r w:rsidRPr="000724EB">
        <w:rPr>
          <w:rFonts w:ascii="Times New Roman" w:hAnsi="Times New Roman"/>
          <w:sz w:val="24"/>
          <w:szCs w:val="24"/>
        </w:rPr>
        <w:br/>
      </w:r>
      <w:r w:rsidRPr="000724EB">
        <w:rPr>
          <w:rFonts w:ascii="Times New Roman" w:hAnsi="Times New Roman"/>
          <w:sz w:val="24"/>
          <w:szCs w:val="24"/>
        </w:rPr>
        <w:br/>
        <w:t xml:space="preserve">Wicestarosta przedstawił projekt Uchwały Rady powiatu w sprawie przyjęcia od Wojewody Zachodniopomorskiego zadań z zakresu administracji rządowej związanych z przeprowadzeniem badań specjalistycznych i obserwacji szpitalnej poborowych dla potrzeb Powiatowej Komisji Lekarskiej. Uchwała ma na celu zawarcie porozumienia, które umożliwi dokonywanie specjalistycznych badań lekarskich poborowych na miejscu ponadto ograniczy ono koszty podróży. Zarząd przyjął projekt uchwały w wyniku głosowania: 4 głosy za. </w:t>
      </w:r>
      <w:r w:rsidRPr="000724EB">
        <w:rPr>
          <w:rFonts w:ascii="Times New Roman" w:hAnsi="Times New Roman"/>
          <w:sz w:val="24"/>
          <w:szCs w:val="24"/>
        </w:rPr>
        <w:br/>
      </w:r>
      <w:r w:rsidRPr="000724EB">
        <w:rPr>
          <w:rFonts w:ascii="Times New Roman" w:hAnsi="Times New Roman"/>
          <w:sz w:val="24"/>
          <w:szCs w:val="24"/>
        </w:rPr>
        <w:br/>
        <w:t xml:space="preserve">Ad. 3. </w:t>
      </w:r>
      <w:r w:rsidRPr="000724EB">
        <w:rPr>
          <w:rFonts w:ascii="Times New Roman" w:hAnsi="Times New Roman"/>
          <w:sz w:val="24"/>
          <w:szCs w:val="24"/>
        </w:rPr>
        <w:br/>
      </w:r>
      <w:r w:rsidRPr="000724EB">
        <w:rPr>
          <w:rFonts w:ascii="Times New Roman" w:hAnsi="Times New Roman"/>
          <w:sz w:val="24"/>
          <w:szCs w:val="24"/>
        </w:rPr>
        <w:br/>
        <w:t xml:space="preserve">Następnie Wicestarosta przedstawił uchwałę Zarządu Powiatu Pyrzyckiego w sprawie skierowania do Zakładu Opiekuńczo-Leczniczego w Pyrzycach. Uchwała dotyczyła skierowania Reginy </w:t>
      </w:r>
      <w:proofErr w:type="spellStart"/>
      <w:r w:rsidRPr="000724EB">
        <w:rPr>
          <w:rFonts w:ascii="Times New Roman" w:hAnsi="Times New Roman"/>
          <w:sz w:val="24"/>
          <w:szCs w:val="24"/>
        </w:rPr>
        <w:t>Brasel</w:t>
      </w:r>
      <w:proofErr w:type="spellEnd"/>
      <w:r w:rsidRPr="000724EB">
        <w:rPr>
          <w:rFonts w:ascii="Times New Roman" w:hAnsi="Times New Roman"/>
          <w:sz w:val="24"/>
          <w:szCs w:val="24"/>
        </w:rPr>
        <w:t xml:space="preserve">, Henryka </w:t>
      </w:r>
      <w:proofErr w:type="spellStart"/>
      <w:r w:rsidRPr="000724EB">
        <w:rPr>
          <w:rFonts w:ascii="Times New Roman" w:hAnsi="Times New Roman"/>
          <w:sz w:val="24"/>
          <w:szCs w:val="24"/>
        </w:rPr>
        <w:t>Dziurżyńskiego</w:t>
      </w:r>
      <w:proofErr w:type="spellEnd"/>
      <w:r w:rsidRPr="000724EB">
        <w:rPr>
          <w:rFonts w:ascii="Times New Roman" w:hAnsi="Times New Roman"/>
          <w:sz w:val="24"/>
          <w:szCs w:val="24"/>
        </w:rPr>
        <w:t xml:space="preserve">, Emilii Łęgowskiej i Józefy </w:t>
      </w:r>
      <w:proofErr w:type="spellStart"/>
      <w:r w:rsidRPr="000724EB">
        <w:rPr>
          <w:rFonts w:ascii="Times New Roman" w:hAnsi="Times New Roman"/>
          <w:sz w:val="24"/>
          <w:szCs w:val="24"/>
        </w:rPr>
        <w:t>Kurosz</w:t>
      </w:r>
      <w:proofErr w:type="spellEnd"/>
      <w:r w:rsidRPr="000724EB">
        <w:rPr>
          <w:rFonts w:ascii="Times New Roman" w:hAnsi="Times New Roman"/>
          <w:sz w:val="24"/>
          <w:szCs w:val="24"/>
        </w:rPr>
        <w:t xml:space="preserve">. Zarząd podjął uchwałę w wyniku głosowania: 4 głosy za. </w:t>
      </w:r>
      <w:r w:rsidRPr="000724EB">
        <w:rPr>
          <w:rFonts w:ascii="Times New Roman" w:hAnsi="Times New Roman"/>
          <w:sz w:val="24"/>
          <w:szCs w:val="24"/>
        </w:rPr>
        <w:br/>
      </w:r>
      <w:r w:rsidRPr="000724EB">
        <w:rPr>
          <w:rFonts w:ascii="Times New Roman" w:hAnsi="Times New Roman"/>
          <w:sz w:val="24"/>
          <w:szCs w:val="24"/>
        </w:rPr>
        <w:br/>
        <w:t xml:space="preserve">Ad. 4. </w:t>
      </w:r>
      <w:r w:rsidRPr="000724EB">
        <w:rPr>
          <w:rFonts w:ascii="Times New Roman" w:hAnsi="Times New Roman"/>
          <w:sz w:val="24"/>
          <w:szCs w:val="24"/>
        </w:rPr>
        <w:br/>
      </w:r>
      <w:r w:rsidRPr="000724EB">
        <w:rPr>
          <w:rFonts w:ascii="Times New Roman" w:hAnsi="Times New Roman"/>
          <w:sz w:val="24"/>
          <w:szCs w:val="24"/>
        </w:rPr>
        <w:br/>
        <w:t xml:space="preserve">W dalszej części spotkania Wicestarosta przedstawił wniosek dyrektora ZOL-u o przesunięcie terminu przedstawienia wyników zakładu za miesiąc czerwiec 2004 r. do 26 lipca 2004 r. Powodem zmiany daty przedstawienia sprawozdania jest fakt, iż dyrekcja Szpitala Powiatowego oszacowała rzeczywiste koszty utrzymania 1 m2 budynku, które będą miały istotny wpływ na wynik finansowy. Zarząd wyraził zgodę na zmianę terminu złożenia sprawozdania w wyniku głosowania: 4 głosy za. </w:t>
      </w:r>
      <w:r w:rsidRPr="000724EB">
        <w:rPr>
          <w:rFonts w:ascii="Times New Roman" w:hAnsi="Times New Roman"/>
          <w:sz w:val="24"/>
          <w:szCs w:val="24"/>
        </w:rPr>
        <w:br/>
        <w:t xml:space="preserve">Następnie Wicestarosta przedstawił wniosek Prezesa Zarządu Związku Kombatantów o dofinansowanie badań lekarskich i laboratoryjnych dla członków związku. Zgodnie z opinią radcy prawnego można sfinansować badania ze środków, PCPR lub z dotacji udzielonych przez powiat. Z pisma PCPR jednoznacznie wynika, iż nie dysponuje ono środkami na sfinansowanie badań kombatantów. W budżecie powiatu nie ma dodatkowych środków, z których powyższe badania mogłyby być dofinansowane w związku, z czym Zarząd nie ma możliwości uczestniczyć w kosztach badań. Jednakże wniosek zostanie skierowany do </w:t>
      </w:r>
      <w:r w:rsidRPr="000724EB">
        <w:rPr>
          <w:rFonts w:ascii="Times New Roman" w:hAnsi="Times New Roman"/>
          <w:sz w:val="24"/>
          <w:szCs w:val="24"/>
        </w:rPr>
        <w:lastRenderedPageBreak/>
        <w:t xml:space="preserve">dalszego rozpatrzenia przez odpowiednie jednostki powiatu. Zarząd podjął decyzję w wyniku głosowania: 3 głosy za, 1 wstrzymujący się. </w:t>
      </w:r>
      <w:r w:rsidRPr="000724EB">
        <w:rPr>
          <w:rFonts w:ascii="Times New Roman" w:hAnsi="Times New Roman"/>
          <w:sz w:val="24"/>
          <w:szCs w:val="24"/>
        </w:rPr>
        <w:br/>
        <w:t xml:space="preserve">Wicestarosta przedstawił wniosek Rady Sołeckiej w Mechowie o uwzględnienie budowy chodnika na odcinku drogi Mechowo-Letnin do cmentarza. Robert </w:t>
      </w:r>
      <w:proofErr w:type="spellStart"/>
      <w:r w:rsidRPr="000724EB">
        <w:rPr>
          <w:rFonts w:ascii="Times New Roman" w:hAnsi="Times New Roman"/>
          <w:sz w:val="24"/>
          <w:szCs w:val="24"/>
        </w:rPr>
        <w:t>Betyna</w:t>
      </w:r>
      <w:proofErr w:type="spellEnd"/>
      <w:r w:rsidRPr="000724EB">
        <w:rPr>
          <w:rFonts w:ascii="Times New Roman" w:hAnsi="Times New Roman"/>
          <w:sz w:val="24"/>
          <w:szCs w:val="24"/>
        </w:rPr>
        <w:t xml:space="preserve"> zaznaczył, iż w budżecie nie ma środków na realizację takiego zadania. Po raz kolejny błędem stało się, że na etapie projektowania nie konsultowano dokumentacji z mieszkańcami. Realizowana inwestycja z udziałem środków unijnych w obecnym stanie nie może być modyfikowana o element chodnika. Decyzją Zarządu wniosek został skierowany do Komisji budżetowej celem wydania stosownej opinii w wyniku głosowania: 4 głosy za. </w:t>
      </w:r>
      <w:r w:rsidRPr="000724EB">
        <w:rPr>
          <w:rFonts w:ascii="Times New Roman" w:hAnsi="Times New Roman"/>
          <w:sz w:val="24"/>
          <w:szCs w:val="24"/>
        </w:rPr>
        <w:br/>
        <w:t xml:space="preserve">Następnie Wicestarosta przedstawił projekt decyzji o warunkach zabudowy: </w:t>
      </w:r>
      <w:r w:rsidRPr="000724EB">
        <w:rPr>
          <w:rFonts w:ascii="Times New Roman" w:hAnsi="Times New Roman"/>
          <w:sz w:val="24"/>
          <w:szCs w:val="24"/>
        </w:rPr>
        <w:br/>
        <w:t xml:space="preserve">- nieruchomości nr 113/2 w obrębie geodezyjnym Nr 6 m. Pyrzyce, </w:t>
      </w:r>
      <w:r w:rsidRPr="000724EB">
        <w:rPr>
          <w:rFonts w:ascii="Times New Roman" w:hAnsi="Times New Roman"/>
          <w:sz w:val="24"/>
          <w:szCs w:val="24"/>
        </w:rPr>
        <w:br/>
        <w:t xml:space="preserve">- nieruchomości nr 210 w obrębie geodezyjnym Lubatowo, gm. Przelewice, </w:t>
      </w:r>
      <w:r w:rsidRPr="000724EB">
        <w:rPr>
          <w:rFonts w:ascii="Times New Roman" w:hAnsi="Times New Roman"/>
          <w:sz w:val="24"/>
          <w:szCs w:val="24"/>
        </w:rPr>
        <w:br/>
        <w:t xml:space="preserve">- nieruchomości nr 34/29 w obrębie geodezyjnym Nr 2 m. Pyrzyce, </w:t>
      </w:r>
      <w:r w:rsidRPr="000724EB">
        <w:rPr>
          <w:rFonts w:ascii="Times New Roman" w:hAnsi="Times New Roman"/>
          <w:sz w:val="24"/>
          <w:szCs w:val="24"/>
        </w:rPr>
        <w:br/>
        <w:t xml:space="preserve">- nieruchomości nr 17/13 w obrębie geodezyjnym Nr 11 m. Pyrzyce, </w:t>
      </w:r>
      <w:r w:rsidRPr="000724EB">
        <w:rPr>
          <w:rFonts w:ascii="Times New Roman" w:hAnsi="Times New Roman"/>
          <w:sz w:val="24"/>
          <w:szCs w:val="24"/>
        </w:rPr>
        <w:br/>
        <w:t xml:space="preserve">- nieruchomości nr 34 w obrębie geodezyjnym Nr 7 m. Pyrzyce, </w:t>
      </w:r>
      <w:r w:rsidRPr="000724EB">
        <w:rPr>
          <w:rFonts w:ascii="Times New Roman" w:hAnsi="Times New Roman"/>
          <w:sz w:val="24"/>
          <w:szCs w:val="24"/>
        </w:rPr>
        <w:br/>
        <w:t xml:space="preserve">- nieruchomości nr 14 przy ul. 1 Maja w Pyrzycach, </w:t>
      </w:r>
      <w:r w:rsidRPr="000724EB">
        <w:rPr>
          <w:rFonts w:ascii="Times New Roman" w:hAnsi="Times New Roman"/>
          <w:sz w:val="24"/>
          <w:szCs w:val="24"/>
        </w:rPr>
        <w:br/>
        <w:t xml:space="preserve">- nieruchomości nr 85 w obrębie geodezyjnym Nowielin, gm. Pyrzyce, </w:t>
      </w:r>
      <w:r w:rsidRPr="000724EB">
        <w:rPr>
          <w:rFonts w:ascii="Times New Roman" w:hAnsi="Times New Roman"/>
          <w:sz w:val="24"/>
          <w:szCs w:val="24"/>
        </w:rPr>
        <w:br/>
        <w:t xml:space="preserve">- nieruchomości nr 70/1 w obrębie geodezyjnym Nr 5 m. Pyrzyce, </w:t>
      </w:r>
      <w:r w:rsidRPr="000724EB">
        <w:rPr>
          <w:rFonts w:ascii="Times New Roman" w:hAnsi="Times New Roman"/>
          <w:sz w:val="24"/>
          <w:szCs w:val="24"/>
        </w:rPr>
        <w:br/>
        <w:t xml:space="preserve">- nieruchomości nr 158/3 w obrębie geodezyjnym Giżyn, gm. Pyrzyce, </w:t>
      </w:r>
      <w:r w:rsidRPr="000724EB">
        <w:rPr>
          <w:rFonts w:ascii="Times New Roman" w:hAnsi="Times New Roman"/>
          <w:sz w:val="24"/>
          <w:szCs w:val="24"/>
        </w:rPr>
        <w:br/>
        <w:t xml:space="preserve">- nieruchomości nr 113 w obrębie geodezyjnym Żabów. gm. Pyrzyce, </w:t>
      </w:r>
      <w:r w:rsidRPr="000724EB">
        <w:rPr>
          <w:rFonts w:ascii="Times New Roman" w:hAnsi="Times New Roman"/>
          <w:sz w:val="24"/>
          <w:szCs w:val="24"/>
        </w:rPr>
        <w:br/>
        <w:t xml:space="preserve">- nieruchomości nr 17/12 w obrębie geodezyjnym Nr 11 m. Pyrzyce, </w:t>
      </w:r>
      <w:r w:rsidRPr="000724EB">
        <w:rPr>
          <w:rFonts w:ascii="Times New Roman" w:hAnsi="Times New Roman"/>
          <w:sz w:val="24"/>
          <w:szCs w:val="24"/>
        </w:rPr>
        <w:br/>
        <w:t xml:space="preserve">- nieruchomości nr 193/2 w obrębie geodezyjnym Turze, gm. Pyrzyce, </w:t>
      </w:r>
      <w:r w:rsidRPr="000724EB">
        <w:rPr>
          <w:rFonts w:ascii="Times New Roman" w:hAnsi="Times New Roman"/>
          <w:sz w:val="24"/>
          <w:szCs w:val="24"/>
        </w:rPr>
        <w:br/>
        <w:t xml:space="preserve">- nieruchomości nr 193/1 w obrębie geodezyjnym Turze, gm. Pyrzyce </w:t>
      </w:r>
      <w:r w:rsidRPr="000724EB">
        <w:rPr>
          <w:rFonts w:ascii="Times New Roman" w:hAnsi="Times New Roman"/>
          <w:sz w:val="24"/>
          <w:szCs w:val="24"/>
        </w:rPr>
        <w:br/>
        <w:t xml:space="preserve">Zarząd uzgodnił przedstawione projekty w wyniku głosowania: 4 głosy za. </w:t>
      </w:r>
      <w:r w:rsidRPr="000724EB">
        <w:rPr>
          <w:rFonts w:ascii="Times New Roman" w:hAnsi="Times New Roman"/>
          <w:sz w:val="24"/>
          <w:szCs w:val="24"/>
        </w:rPr>
        <w:br/>
      </w:r>
      <w:r w:rsidRPr="000724EB">
        <w:rPr>
          <w:rFonts w:ascii="Times New Roman" w:hAnsi="Times New Roman"/>
          <w:sz w:val="24"/>
          <w:szCs w:val="24"/>
        </w:rPr>
        <w:br/>
        <w:t xml:space="preserve">Ad. 5. </w:t>
      </w:r>
      <w:r w:rsidRPr="000724EB">
        <w:rPr>
          <w:rFonts w:ascii="Times New Roman" w:hAnsi="Times New Roman"/>
          <w:sz w:val="24"/>
          <w:szCs w:val="24"/>
        </w:rPr>
        <w:br/>
      </w:r>
      <w:r w:rsidRPr="000724EB">
        <w:rPr>
          <w:rFonts w:ascii="Times New Roman" w:hAnsi="Times New Roman"/>
          <w:sz w:val="24"/>
          <w:szCs w:val="24"/>
        </w:rPr>
        <w:br/>
        <w:t xml:space="preserve">W dalszej części spotkania Wicestarosta poprosił dyrektora Szpitala Powiatowego w Pyrzycach Ryszarda Grzesiaka o przedstawienie wyników finansowych Szpitala Powiatowego za miesiąc czerwiec 2004 r. Z informacji przedstawionych przez dyrektora SP wynika, iż sytuacja w czerwcu uległa nieznacznemu pogorszeniu w porównaniu do poprzedniego miesiąca. Na taki stan rzeczy wpłynęły m.in. zapłata faktury za usługi medyczne świadczone w maju obciążające miesiąc czerwiec, obsługa informatyczna, zwiększenie liczby zatrudnionych pielęgniarek ponadto wzrost cen leków, środków opatrunkowych, dezynfekcyjnych itp. znaczną część poniesionych kosztów tworzą również media. R. Grzesiak zasugerował ewentualną wymianę okien i uszczelnienie </w:t>
      </w:r>
      <w:proofErr w:type="spellStart"/>
      <w:r w:rsidRPr="000724EB">
        <w:rPr>
          <w:rFonts w:ascii="Times New Roman" w:hAnsi="Times New Roman"/>
          <w:sz w:val="24"/>
          <w:szCs w:val="24"/>
        </w:rPr>
        <w:t>c.o</w:t>
      </w:r>
      <w:proofErr w:type="spellEnd"/>
      <w:r w:rsidRPr="000724EB">
        <w:rPr>
          <w:rFonts w:ascii="Times New Roman" w:hAnsi="Times New Roman"/>
          <w:sz w:val="24"/>
          <w:szCs w:val="24"/>
        </w:rPr>
        <w:t xml:space="preserve">. w celu zmniejszenia kosztów utrzymania w okresie zimowym oraz ewentualną likwidacje </w:t>
      </w:r>
      <w:proofErr w:type="spellStart"/>
      <w:r w:rsidRPr="000724EB">
        <w:rPr>
          <w:rFonts w:ascii="Times New Roman" w:hAnsi="Times New Roman"/>
          <w:sz w:val="24"/>
          <w:szCs w:val="24"/>
        </w:rPr>
        <w:t>OJOM-u</w:t>
      </w:r>
      <w:proofErr w:type="spellEnd"/>
      <w:r w:rsidRPr="000724EB">
        <w:rPr>
          <w:rFonts w:ascii="Times New Roman" w:hAnsi="Times New Roman"/>
          <w:sz w:val="24"/>
          <w:szCs w:val="24"/>
        </w:rPr>
        <w:t xml:space="preserve"> i rozbudowę oddziału kardiologii. W zamyśle jest również zakup </w:t>
      </w:r>
      <w:proofErr w:type="spellStart"/>
      <w:r w:rsidRPr="000724EB">
        <w:rPr>
          <w:rFonts w:ascii="Times New Roman" w:hAnsi="Times New Roman"/>
          <w:sz w:val="24"/>
          <w:szCs w:val="24"/>
        </w:rPr>
        <w:t>usg</w:t>
      </w:r>
      <w:proofErr w:type="spellEnd"/>
      <w:r w:rsidRPr="000724EB">
        <w:rPr>
          <w:rFonts w:ascii="Times New Roman" w:hAnsi="Times New Roman"/>
          <w:sz w:val="24"/>
          <w:szCs w:val="24"/>
        </w:rPr>
        <w:t xml:space="preserve">, którego koszt po części ma pokryć burmistrz. Pani </w:t>
      </w:r>
      <w:proofErr w:type="spellStart"/>
      <w:r w:rsidRPr="000724EB">
        <w:rPr>
          <w:rFonts w:ascii="Times New Roman" w:hAnsi="Times New Roman"/>
          <w:sz w:val="24"/>
          <w:szCs w:val="24"/>
        </w:rPr>
        <w:t>Korzeniewicz</w:t>
      </w:r>
      <w:proofErr w:type="spellEnd"/>
      <w:r w:rsidRPr="000724EB">
        <w:rPr>
          <w:rFonts w:ascii="Times New Roman" w:hAnsi="Times New Roman"/>
          <w:sz w:val="24"/>
          <w:szCs w:val="24"/>
        </w:rPr>
        <w:t xml:space="preserve"> zwróciła uwagę, iż oddział chirurgii wykazuje bardzo duże koszty. Pan </w:t>
      </w:r>
      <w:proofErr w:type="spellStart"/>
      <w:r w:rsidRPr="000724EB">
        <w:rPr>
          <w:rFonts w:ascii="Times New Roman" w:hAnsi="Times New Roman"/>
          <w:sz w:val="24"/>
          <w:szCs w:val="24"/>
        </w:rPr>
        <w:t>Rybkowski</w:t>
      </w:r>
      <w:proofErr w:type="spellEnd"/>
      <w:r w:rsidRPr="000724EB">
        <w:rPr>
          <w:rFonts w:ascii="Times New Roman" w:hAnsi="Times New Roman"/>
          <w:sz w:val="24"/>
          <w:szCs w:val="24"/>
        </w:rPr>
        <w:t xml:space="preserve"> zapytał o różnice w kosztach, jakie występują między poradniami specjalistycznymi a poradnią K. Pan </w:t>
      </w:r>
      <w:proofErr w:type="spellStart"/>
      <w:r w:rsidRPr="000724EB">
        <w:rPr>
          <w:rFonts w:ascii="Times New Roman" w:hAnsi="Times New Roman"/>
          <w:sz w:val="24"/>
          <w:szCs w:val="24"/>
        </w:rPr>
        <w:t>Betyna</w:t>
      </w:r>
      <w:proofErr w:type="spellEnd"/>
      <w:r w:rsidRPr="000724EB">
        <w:rPr>
          <w:rFonts w:ascii="Times New Roman" w:hAnsi="Times New Roman"/>
          <w:sz w:val="24"/>
          <w:szCs w:val="24"/>
        </w:rPr>
        <w:t xml:space="preserve"> zwrócił uwagę na wysokość usług informatycznych i usług obcych jak również poprosił o wyjaśnienie czy wszystkie zafakturowane usługi zostaną pokryte przez NFZ. Wątpliwości Pana </w:t>
      </w:r>
      <w:proofErr w:type="spellStart"/>
      <w:r w:rsidRPr="000724EB">
        <w:rPr>
          <w:rFonts w:ascii="Times New Roman" w:hAnsi="Times New Roman"/>
          <w:sz w:val="24"/>
          <w:szCs w:val="24"/>
        </w:rPr>
        <w:t>Betyny</w:t>
      </w:r>
      <w:proofErr w:type="spellEnd"/>
      <w:r w:rsidRPr="000724EB">
        <w:rPr>
          <w:rFonts w:ascii="Times New Roman" w:hAnsi="Times New Roman"/>
          <w:sz w:val="24"/>
          <w:szCs w:val="24"/>
        </w:rPr>
        <w:t xml:space="preserve"> wzbudził również fakt czy szpital będzie w stanie pokryć koszty energii cieplnej w okresie grzewczym. </w:t>
      </w:r>
      <w:r w:rsidRPr="000724EB">
        <w:rPr>
          <w:rFonts w:ascii="Times New Roman" w:hAnsi="Times New Roman"/>
          <w:sz w:val="24"/>
          <w:szCs w:val="24"/>
        </w:rPr>
        <w:lastRenderedPageBreak/>
        <w:t xml:space="preserve">Po wysłuchaniu wyjaśnień dyrektora SP Zarząd sprawozdanie przyjął i zatwierdził wypłatę wynagrodzenia dyrektora SP w pełnej wysokości, w wyniku głosowania: 4 głosy za. </w:t>
      </w:r>
      <w:r w:rsidRPr="000724EB">
        <w:rPr>
          <w:rFonts w:ascii="Times New Roman" w:hAnsi="Times New Roman"/>
          <w:sz w:val="24"/>
          <w:szCs w:val="24"/>
        </w:rPr>
        <w:br/>
      </w:r>
      <w:r w:rsidRPr="000724EB">
        <w:rPr>
          <w:rFonts w:ascii="Times New Roman" w:hAnsi="Times New Roman"/>
          <w:sz w:val="24"/>
          <w:szCs w:val="24"/>
        </w:rPr>
        <w:br/>
        <w:t xml:space="preserve">Ad. 6. </w:t>
      </w:r>
      <w:r w:rsidRPr="000724EB">
        <w:rPr>
          <w:rFonts w:ascii="Times New Roman" w:hAnsi="Times New Roman"/>
          <w:sz w:val="24"/>
          <w:szCs w:val="24"/>
        </w:rPr>
        <w:br/>
      </w:r>
      <w:r w:rsidRPr="000724EB">
        <w:rPr>
          <w:rFonts w:ascii="Times New Roman" w:hAnsi="Times New Roman"/>
          <w:sz w:val="24"/>
          <w:szCs w:val="24"/>
        </w:rPr>
        <w:br/>
        <w:t xml:space="preserve">Zarząd uzgodnił, iż decyzje odnośnie wynagrodzeń dyrektorów Szpitala Powiatowego i ZOL winny być omawiane i ustalane bez obecności zainteresowanych. </w:t>
      </w:r>
      <w:r w:rsidRPr="000724EB">
        <w:rPr>
          <w:rFonts w:ascii="Times New Roman" w:hAnsi="Times New Roman"/>
          <w:sz w:val="24"/>
          <w:szCs w:val="24"/>
        </w:rPr>
        <w:br/>
        <w:t xml:space="preserve">Krajowe Stowarzyszenie Sołtysów wystąpiło z propozycją zorganizowania szkolenia na trenerów w województwie zachodniopomorskim, których zadaniem będzie przygotowywanie programu odnowy wsi. Zarząd zdecydował, iż przekaże pismo do Oddziału Powiatowego "Barzkowic" z prośbą o wydelegowanie jednej osoby na szkolenie. </w:t>
      </w:r>
      <w:r w:rsidRPr="000724EB">
        <w:rPr>
          <w:rFonts w:ascii="Times New Roman" w:hAnsi="Times New Roman"/>
          <w:sz w:val="24"/>
          <w:szCs w:val="24"/>
        </w:rPr>
        <w:br/>
        <w:t xml:space="preserve">Następnie Wicestarosta poinformował, że Pan Kędziora wystąpił do Zarządu o wypłatę odszkodowania za poniesione szkody. W wyniku głosowania: 4 głosy za Zarząd zdecydował, iż podejmie dalsze rozważania po otrzymaniu opinii prawnej w tej sprawie. </w:t>
      </w:r>
      <w:r w:rsidRPr="000724EB">
        <w:rPr>
          <w:rFonts w:ascii="Times New Roman" w:hAnsi="Times New Roman"/>
          <w:sz w:val="24"/>
          <w:szCs w:val="24"/>
        </w:rPr>
        <w:br/>
        <w:t xml:space="preserve">W dalszej części spotkania Wicestarosta przypomniał o zwołaniu w najbliższym czasie sesji nadzwyczajnej Rady Powiatu Pyrzyckiego. Z uwagi na potrzebę dokładnego ustalenia zmian w uchwale budżetowej z uwzględnieniem wniosków o dofinansowanie jednostek, ewentualne odbycie sesji nadzwyczajnej będzie planowane w połowie sierpnia 2004 r. </w:t>
      </w:r>
      <w:r w:rsidRPr="000724EB">
        <w:rPr>
          <w:rFonts w:ascii="Times New Roman" w:hAnsi="Times New Roman"/>
          <w:sz w:val="24"/>
          <w:szCs w:val="24"/>
        </w:rPr>
        <w:br/>
      </w:r>
      <w:r w:rsidRPr="000724EB">
        <w:rPr>
          <w:rFonts w:ascii="Times New Roman" w:hAnsi="Times New Roman"/>
          <w:sz w:val="24"/>
          <w:szCs w:val="24"/>
        </w:rPr>
        <w:br/>
        <w:t xml:space="preserve">Ad. 7. </w:t>
      </w:r>
      <w:r w:rsidRPr="000724EB">
        <w:rPr>
          <w:rFonts w:ascii="Times New Roman" w:hAnsi="Times New Roman"/>
          <w:sz w:val="24"/>
          <w:szCs w:val="24"/>
        </w:rPr>
        <w:br/>
      </w:r>
      <w:r w:rsidRPr="000724EB">
        <w:rPr>
          <w:rFonts w:ascii="Times New Roman" w:hAnsi="Times New Roman"/>
          <w:sz w:val="24"/>
          <w:szCs w:val="24"/>
        </w:rPr>
        <w:br/>
        <w:t xml:space="preserve">Robert </w:t>
      </w:r>
      <w:proofErr w:type="spellStart"/>
      <w:r w:rsidRPr="000724EB">
        <w:rPr>
          <w:rFonts w:ascii="Times New Roman" w:hAnsi="Times New Roman"/>
          <w:sz w:val="24"/>
          <w:szCs w:val="24"/>
        </w:rPr>
        <w:t>Betyna</w:t>
      </w:r>
      <w:proofErr w:type="spellEnd"/>
      <w:r w:rsidRPr="000724EB">
        <w:rPr>
          <w:rFonts w:ascii="Times New Roman" w:hAnsi="Times New Roman"/>
          <w:sz w:val="24"/>
          <w:szCs w:val="24"/>
        </w:rPr>
        <w:t xml:space="preserve"> poprosił o to, aby na następne posiedzeniu Zarządu zaprosić dyrektora Domu Pomocy Społecznej Pana Tadeusza </w:t>
      </w:r>
      <w:proofErr w:type="spellStart"/>
      <w:r w:rsidRPr="000724EB">
        <w:rPr>
          <w:rFonts w:ascii="Times New Roman" w:hAnsi="Times New Roman"/>
          <w:sz w:val="24"/>
          <w:szCs w:val="24"/>
        </w:rPr>
        <w:t>Tyrchniewicza</w:t>
      </w:r>
      <w:proofErr w:type="spellEnd"/>
      <w:r w:rsidRPr="000724EB">
        <w:rPr>
          <w:rFonts w:ascii="Times New Roman" w:hAnsi="Times New Roman"/>
          <w:sz w:val="24"/>
          <w:szCs w:val="24"/>
        </w:rPr>
        <w:t xml:space="preserve">, aby przedstawił sprawozdanie finansowo-rzeczowe za I półrocze 2004 r. z wyników działalności Domu Pomocy Społecznej w Pyrzycach. </w:t>
      </w:r>
      <w:r w:rsidRPr="000724EB">
        <w:rPr>
          <w:rFonts w:ascii="Times New Roman" w:hAnsi="Times New Roman"/>
          <w:sz w:val="24"/>
          <w:szCs w:val="24"/>
        </w:rPr>
        <w:br/>
        <w:t xml:space="preserve">Następnie poproszono Pana Andrzeja </w:t>
      </w:r>
      <w:proofErr w:type="spellStart"/>
      <w:r w:rsidRPr="000724EB">
        <w:rPr>
          <w:rFonts w:ascii="Times New Roman" w:hAnsi="Times New Roman"/>
          <w:sz w:val="24"/>
          <w:szCs w:val="24"/>
        </w:rPr>
        <w:t>Jakiełę</w:t>
      </w:r>
      <w:proofErr w:type="spellEnd"/>
      <w:r w:rsidRPr="000724EB">
        <w:rPr>
          <w:rFonts w:ascii="Times New Roman" w:hAnsi="Times New Roman"/>
          <w:sz w:val="24"/>
          <w:szCs w:val="24"/>
        </w:rPr>
        <w:t xml:space="preserve"> o krótkie wyjaśnienie zasad przyznawania stypendiów ze środków unijnych. Dyrektor Wydz. </w:t>
      </w:r>
      <w:proofErr w:type="spellStart"/>
      <w:r w:rsidRPr="000724EB">
        <w:rPr>
          <w:rFonts w:ascii="Times New Roman" w:hAnsi="Times New Roman"/>
          <w:sz w:val="24"/>
          <w:szCs w:val="24"/>
        </w:rPr>
        <w:t>OKSiT</w:t>
      </w:r>
      <w:proofErr w:type="spellEnd"/>
      <w:r w:rsidRPr="000724EB">
        <w:rPr>
          <w:rFonts w:ascii="Times New Roman" w:hAnsi="Times New Roman"/>
          <w:sz w:val="24"/>
          <w:szCs w:val="24"/>
        </w:rPr>
        <w:t xml:space="preserve"> poinformował, iż w dniu dzisiejszym odbędzie się szkolenie zorganizowane przez Urząd Wojewódzki mające na celu wyjaśnienie wszelkich wątpliwości. W szkoleniu uczestniczyć będą przedstawiciele wszystkich sąsiadujących powiatów. Poinformował również, że wniosek o stypendium mogą składać uczniowie szkół, dla których powiat jest organem prowadzącym, a jednocześnie pochodzących z obszarów wiejskich lub miejscowości poniżej 5.000 mieszkańców oraz studenci zameldowani na terenie powiatu. </w:t>
      </w:r>
      <w:r w:rsidRPr="000724EB">
        <w:rPr>
          <w:rFonts w:ascii="Times New Roman" w:hAnsi="Times New Roman"/>
          <w:sz w:val="24"/>
          <w:szCs w:val="24"/>
        </w:rPr>
        <w:br/>
      </w:r>
      <w:r w:rsidRPr="000724EB">
        <w:rPr>
          <w:rFonts w:ascii="Times New Roman" w:hAnsi="Times New Roman"/>
          <w:sz w:val="24"/>
          <w:szCs w:val="24"/>
        </w:rPr>
        <w:br/>
        <w:t xml:space="preserve">Na tym spotkanie zakończono. Starosta podziękował zebranym za udział. </w:t>
      </w:r>
      <w:r w:rsidRPr="000724EB">
        <w:rPr>
          <w:rFonts w:ascii="Times New Roman" w:hAnsi="Times New Roman"/>
          <w:sz w:val="24"/>
          <w:szCs w:val="24"/>
        </w:rPr>
        <w:br/>
      </w:r>
      <w:r w:rsidRPr="000724EB">
        <w:rPr>
          <w:rFonts w:ascii="Times New Roman" w:hAnsi="Times New Roman"/>
          <w:sz w:val="24"/>
          <w:szCs w:val="24"/>
        </w:rPr>
        <w:br/>
      </w:r>
      <w:r w:rsidRPr="000724EB">
        <w:rPr>
          <w:rFonts w:ascii="Times New Roman" w:hAnsi="Times New Roman"/>
          <w:sz w:val="24"/>
          <w:szCs w:val="24"/>
        </w:rPr>
        <w:br/>
        <w:t xml:space="preserve">Sporządził: </w:t>
      </w:r>
      <w:r w:rsidRPr="000724EB">
        <w:rPr>
          <w:rFonts w:ascii="Times New Roman" w:hAnsi="Times New Roman"/>
          <w:sz w:val="24"/>
          <w:szCs w:val="24"/>
        </w:rPr>
        <w:br/>
      </w:r>
      <w:r w:rsidRPr="000724EB">
        <w:rPr>
          <w:rFonts w:ascii="Times New Roman" w:hAnsi="Times New Roman"/>
          <w:sz w:val="24"/>
          <w:szCs w:val="24"/>
        </w:rPr>
        <w:br/>
        <w:t xml:space="preserve">Mirosław Gryczka </w:t>
      </w:r>
      <w:r w:rsidRPr="000724EB">
        <w:rPr>
          <w:rFonts w:ascii="Times New Roman" w:hAnsi="Times New Roman"/>
          <w:sz w:val="24"/>
          <w:szCs w:val="24"/>
        </w:rPr>
        <w:br/>
      </w:r>
      <w:r w:rsidRPr="000724EB">
        <w:rPr>
          <w:rFonts w:ascii="Times New Roman" w:hAnsi="Times New Roman"/>
          <w:sz w:val="24"/>
          <w:szCs w:val="24"/>
        </w:rPr>
        <w:br/>
        <w:t>Pyrzyce, dnia 20 lipca 2004 r.</w:t>
      </w:r>
    </w:p>
    <w:sectPr w:rsidR="00940EB8" w:rsidRPr="000724EB"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0724EB"/>
    <w:rsid w:val="000724EB"/>
    <w:rsid w:val="00940EB8"/>
    <w:rsid w:val="00C01202"/>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6595</Characters>
  <Application>Microsoft Office Word</Application>
  <DocSecurity>0</DocSecurity>
  <Lines>54</Lines>
  <Paragraphs>15</Paragraphs>
  <ScaleCrop>false</ScaleCrop>
  <Company/>
  <LinksUpToDate>false</LinksUpToDate>
  <CharactersWithSpaces>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2021-11-04T08:25:00Z</dcterms:created>
  <dcterms:modified xsi:type="dcterms:W3CDTF">2021-11-04T08:25:00Z</dcterms:modified>
</cp:coreProperties>
</file>