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E2EFB" w:rsidRDefault="00AE2EFB">
      <w:pPr>
        <w:rPr>
          <w:rFonts w:ascii="Times New Roman" w:hAnsi="Times New Roman"/>
          <w:sz w:val="24"/>
          <w:szCs w:val="24"/>
        </w:rPr>
      </w:pPr>
      <w:r w:rsidRPr="00AE2EFB">
        <w:rPr>
          <w:rFonts w:ascii="Times New Roman" w:hAnsi="Times New Roman"/>
          <w:sz w:val="24"/>
          <w:szCs w:val="24"/>
        </w:rPr>
        <w:t xml:space="preserve">PROTOKÓŁ NR 11/2004 </w:t>
      </w:r>
      <w:r w:rsidRPr="00AE2EFB">
        <w:rPr>
          <w:rFonts w:ascii="Times New Roman" w:hAnsi="Times New Roman"/>
          <w:sz w:val="24"/>
          <w:szCs w:val="24"/>
        </w:rPr>
        <w:br/>
        <w:t xml:space="preserve">z dnia 30 marca 2004 r. </w:t>
      </w:r>
      <w:r w:rsidRPr="00AE2EF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Ad. 1.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został przyjęty w wyniku głosowania: 4 głosy za. Do protokołu z poprzedniego spotkania Zarządu zostały wniesione następujące uwagi: Piotr </w:t>
      </w:r>
      <w:proofErr w:type="spellStart"/>
      <w:r w:rsidRPr="00AE2EFB">
        <w:rPr>
          <w:rFonts w:ascii="Times New Roman" w:hAnsi="Times New Roman"/>
          <w:sz w:val="24"/>
          <w:szCs w:val="24"/>
        </w:rPr>
        <w:t>Rybkowski</w:t>
      </w:r>
      <w:proofErr w:type="spellEnd"/>
      <w:r w:rsidRPr="00AE2EFB">
        <w:rPr>
          <w:rFonts w:ascii="Times New Roman" w:hAnsi="Times New Roman"/>
          <w:sz w:val="24"/>
          <w:szCs w:val="24"/>
        </w:rPr>
        <w:t xml:space="preserve"> poprosił, aby szerzej opisywać prezentowane przez członków Zarządu stanowiska i poglądy; Robert </w:t>
      </w:r>
      <w:proofErr w:type="spellStart"/>
      <w:r w:rsidRPr="00AE2EFB">
        <w:rPr>
          <w:rFonts w:ascii="Times New Roman" w:hAnsi="Times New Roman"/>
          <w:sz w:val="24"/>
          <w:szCs w:val="24"/>
        </w:rPr>
        <w:t>Betyna</w:t>
      </w:r>
      <w:proofErr w:type="spellEnd"/>
      <w:r w:rsidRPr="00AE2EFB">
        <w:rPr>
          <w:rFonts w:ascii="Times New Roman" w:hAnsi="Times New Roman"/>
          <w:sz w:val="24"/>
          <w:szCs w:val="24"/>
        </w:rPr>
        <w:t xml:space="preserve"> poprosił, aby uzasadniać wyniki głosowania i wyjaśniać powody, dla których oddawany jest głos przeciwny lub wstrzymujący się. W protokole nie odnotowano, że w głosowaniu nad opłatami za wynajem lokali w ratuszu wstrzymał się od głosowania, gdyż proponował inne rozwiązanie – stawkę 15 zł, a nie 18 zł jak pozostali. Ustalono również, że w posiedzeniach Zarządu będzie uczestniczył protokolant.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Ad. 2.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określenia układu wykonawczego budżetu powiatu na rok 2004. Skarbnik uwzględnił w uchwale uwagi wcześniej wnoszone przez członków Zarządu. Zarząd podjął uchwałę w wyniku głosowania: 4 głosy za.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Ad. 3.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Starosta przedstawił wniosek w sprawie zainstalowania stałego łącza internetowego w Wydziale GGN i </w:t>
      </w:r>
      <w:proofErr w:type="spellStart"/>
      <w:r w:rsidRPr="00AE2EFB">
        <w:rPr>
          <w:rFonts w:ascii="Times New Roman" w:hAnsi="Times New Roman"/>
          <w:sz w:val="24"/>
          <w:szCs w:val="24"/>
        </w:rPr>
        <w:t>PODGiK</w:t>
      </w:r>
      <w:proofErr w:type="spellEnd"/>
      <w:r w:rsidRPr="00AE2EFB">
        <w:rPr>
          <w:rFonts w:ascii="Times New Roman" w:hAnsi="Times New Roman"/>
          <w:sz w:val="24"/>
          <w:szCs w:val="24"/>
        </w:rPr>
        <w:t xml:space="preserve">. Spośród propozycji przedstawionych przez dyrektora Wydziału GGN najkorzystniejszym rozwiązaniem było SDI Telekomunikacji Polskiej. Biorąc pod uwagę postęp w dziedzinie wymiany informacji za pomocą Internetu Zarząd zgodził się z koniecznością zainstalowania stałego łącza. Zarząd wyraził zgodę na podłączenie do </w:t>
      </w:r>
      <w:proofErr w:type="spellStart"/>
      <w:r w:rsidRPr="00AE2EFB">
        <w:rPr>
          <w:rFonts w:ascii="Times New Roman" w:hAnsi="Times New Roman"/>
          <w:sz w:val="24"/>
          <w:szCs w:val="24"/>
        </w:rPr>
        <w:t>internetu</w:t>
      </w:r>
      <w:proofErr w:type="spellEnd"/>
      <w:r w:rsidRPr="00AE2EFB">
        <w:rPr>
          <w:rFonts w:ascii="Times New Roman" w:hAnsi="Times New Roman"/>
          <w:sz w:val="24"/>
          <w:szCs w:val="24"/>
        </w:rPr>
        <w:t xml:space="preserve"> w systemie SDI w wyniku głosowania: 4 głosy za. </w:t>
      </w:r>
      <w:r w:rsidRPr="00AE2EFB">
        <w:rPr>
          <w:rFonts w:ascii="Times New Roman" w:hAnsi="Times New Roman"/>
          <w:sz w:val="24"/>
          <w:szCs w:val="24"/>
        </w:rPr>
        <w:br/>
        <w:t xml:space="preserve">Następnie Starosta przedstawił wniosek w sprawie zmiany wymiaru zatrudnienia dyrektora Powiatowego Międzyszkolnego Ośrodka Sportowego. W związku ze zwiększeniem ilości zadań, proponuje się zwiększeniem wymiaru zatrudnienia Wojciecha </w:t>
      </w:r>
      <w:proofErr w:type="spellStart"/>
      <w:r w:rsidRPr="00AE2EFB">
        <w:rPr>
          <w:rFonts w:ascii="Times New Roman" w:hAnsi="Times New Roman"/>
          <w:sz w:val="24"/>
          <w:szCs w:val="24"/>
        </w:rPr>
        <w:t>Pardały</w:t>
      </w:r>
      <w:proofErr w:type="spellEnd"/>
      <w:r w:rsidRPr="00AE2EFB">
        <w:rPr>
          <w:rFonts w:ascii="Times New Roman" w:hAnsi="Times New Roman"/>
          <w:sz w:val="24"/>
          <w:szCs w:val="24"/>
        </w:rPr>
        <w:t xml:space="preserve"> z ½ etatu do ¾ etatu. Piotr </w:t>
      </w:r>
      <w:proofErr w:type="spellStart"/>
      <w:r w:rsidRPr="00AE2EFB">
        <w:rPr>
          <w:rFonts w:ascii="Times New Roman" w:hAnsi="Times New Roman"/>
          <w:sz w:val="24"/>
          <w:szCs w:val="24"/>
        </w:rPr>
        <w:t>Rybkowski</w:t>
      </w:r>
      <w:proofErr w:type="spellEnd"/>
      <w:r w:rsidRPr="00AE2EFB">
        <w:rPr>
          <w:rFonts w:ascii="Times New Roman" w:hAnsi="Times New Roman"/>
          <w:sz w:val="24"/>
          <w:szCs w:val="24"/>
        </w:rPr>
        <w:t xml:space="preserve"> zauważył, że istnieje potrzeba rozszerzenia kalendarza imprez sportowych, głównie dla młodzieży starszej i jeżeli zwiększenie wymiaru zatrudnienia dyrektora PMOS ma temu służyć, to on taką decyzję popiera. Zarząd wyraził zgodę na zwiększenie wymiaru zatrudnienia Wojciecha </w:t>
      </w:r>
      <w:proofErr w:type="spellStart"/>
      <w:r w:rsidRPr="00AE2EFB">
        <w:rPr>
          <w:rFonts w:ascii="Times New Roman" w:hAnsi="Times New Roman"/>
          <w:sz w:val="24"/>
          <w:szCs w:val="24"/>
        </w:rPr>
        <w:t>Pardały</w:t>
      </w:r>
      <w:proofErr w:type="spellEnd"/>
      <w:r w:rsidRPr="00AE2EFB">
        <w:rPr>
          <w:rFonts w:ascii="Times New Roman" w:hAnsi="Times New Roman"/>
          <w:sz w:val="24"/>
          <w:szCs w:val="24"/>
        </w:rPr>
        <w:t xml:space="preserve"> z ½ etatu do ¾ etatu w wyniku głosowania: 4 głosy za.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lastRenderedPageBreak/>
        <w:t xml:space="preserve">Starosta przedstawił wniosek w sprawie przedłużenia obowiązywania dodatków motywacyjnych, przyznanych do dnia 31 marca 2004 r., na okres do 30 czerwca 2004 r. Robert </w:t>
      </w:r>
      <w:proofErr w:type="spellStart"/>
      <w:r w:rsidRPr="00AE2EFB">
        <w:rPr>
          <w:rFonts w:ascii="Times New Roman" w:hAnsi="Times New Roman"/>
          <w:sz w:val="24"/>
          <w:szCs w:val="24"/>
        </w:rPr>
        <w:t>Betyna</w:t>
      </w:r>
      <w:proofErr w:type="spellEnd"/>
      <w:r w:rsidRPr="00AE2EFB">
        <w:rPr>
          <w:rFonts w:ascii="Times New Roman" w:hAnsi="Times New Roman"/>
          <w:sz w:val="24"/>
          <w:szCs w:val="24"/>
        </w:rPr>
        <w:t xml:space="preserve"> zaproponował, aby podwyższyć dodatek dyrektorowi Zespołu Szkół Nr 2 RCKU Janowi </w:t>
      </w:r>
      <w:proofErr w:type="spellStart"/>
      <w:r w:rsidRPr="00AE2EFB">
        <w:rPr>
          <w:rFonts w:ascii="Times New Roman" w:hAnsi="Times New Roman"/>
          <w:sz w:val="24"/>
          <w:szCs w:val="24"/>
        </w:rPr>
        <w:t>Kołoszyczowi</w:t>
      </w:r>
      <w:proofErr w:type="spellEnd"/>
      <w:r w:rsidRPr="00AE2EFB">
        <w:rPr>
          <w:rFonts w:ascii="Times New Roman" w:hAnsi="Times New Roman"/>
          <w:sz w:val="24"/>
          <w:szCs w:val="24"/>
        </w:rPr>
        <w:t xml:space="preserve"> do 40 %. W opinii pozostałych członków Zarządu należy utrzymać dotychczasową wysokość dodatków, a ich zmianę wprowadzić po zakończeniu i podsumowaniu roku szkolnego. Zarząd wyraził zgodę na przedłużenie obowiązujących dodatków motywacyjnych do 30 czerwca 2004 r. w wyniku głosowania: 3 głosy za 1 wstrzymujący się.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Ad. 4.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Starosta przedstawił sprawozdanie z wykonania budżetu powiatu w roku 2003. Członkowie Zarządu wcześniej ustalali ze Skarbnikiem istotne elementy sprawozdania. Zarząd przyjął sprawozdanie w wyniku głosowania: 4 głosy za. </w:t>
      </w:r>
      <w:r w:rsidRPr="00AE2EFB">
        <w:rPr>
          <w:rFonts w:ascii="Times New Roman" w:hAnsi="Times New Roman"/>
          <w:sz w:val="24"/>
          <w:szCs w:val="24"/>
        </w:rPr>
        <w:br/>
        <w:t xml:space="preserve">Następnie Starosta przedstawił informację o stanie urządzeń melioracji wodnych szczegółowych i działalności spółek wodnych w powiecie za rok 2003. Zarząd przyjął przedstawioną informację w wyniku głosowania: 4 głosy za. Zauważono przy tym, że ze strony administracji powiatowej nie ma większego wpływu na gospodarkę melioracyjną w powiecie. Brak jest odgórnych rozwiązań systemowych, brak jest też nadzoru Zarządu Rejonowego Spółek Wodnych, co powoduje nieracjonalną, dziką działalność rolników np. kopanie stawów w nieodpowiednich miejscach. </w:t>
      </w:r>
      <w:r w:rsidRPr="00AE2EFB">
        <w:rPr>
          <w:rFonts w:ascii="Times New Roman" w:hAnsi="Times New Roman"/>
          <w:sz w:val="24"/>
          <w:szCs w:val="24"/>
        </w:rPr>
        <w:br/>
        <w:t xml:space="preserve">Starosta przedstawił informację o działalności organizacji pozarządowych w powiecie pyrzyckim. W opinii Zarządu informacja powinna zostać uzupełniona o opis organizacji biorących udział w Przeglądzie Powiatowym i prowadzących współpracę z administracją powiatową. Należy również przygotować program współpracy zgodnie z wymogami ustawy o działalności pożytku publicznego i o wolontariacie.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Ad. 5.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AE2EFB">
        <w:rPr>
          <w:rFonts w:ascii="Times New Roman" w:hAnsi="Times New Roman"/>
          <w:sz w:val="24"/>
          <w:szCs w:val="24"/>
        </w:rPr>
        <w:t>Rybkowski</w:t>
      </w:r>
      <w:proofErr w:type="spellEnd"/>
      <w:r w:rsidRPr="00AE2EFB">
        <w:rPr>
          <w:rFonts w:ascii="Times New Roman" w:hAnsi="Times New Roman"/>
          <w:sz w:val="24"/>
          <w:szCs w:val="24"/>
        </w:rPr>
        <w:t xml:space="preserve"> poprosił o wyjaśnienie, na jakim etapie realizacji jest sprawa przejęcia nieruchomości po ośrodku zdrowia w Tetyniu. Starosta, po konsultacji z dyrektorem Wydziału GGN wyjaśnił, że kończy się właśnie kompletowanie dokumentacji i sfinalizowanie sprawy u notariusza planowane jest w drugim tygodniu kwietnia br. Druga sprawa poruszona przez niego dotyczyła możliwości uruchomienia linii autobusów szynowych w miejsce linii kolejowej. W przypadku powstania takiej linii na trasie Pyrzyce-Stargard Szczeciński zaproponował przedłużenie jej do Kozielic. Starosta zauważył, że jeżeli Gmina Kozielice złoży taki wniosek, to Zarząd udzieli mu poparcia. </w:t>
      </w:r>
      <w:r w:rsidRPr="00AE2EF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 xml:space="preserve">Sporządził: </w:t>
      </w:r>
      <w:r w:rsidRPr="00AE2EFB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AE2EFB">
        <w:rPr>
          <w:rFonts w:ascii="Times New Roman" w:hAnsi="Times New Roman"/>
          <w:sz w:val="24"/>
          <w:szCs w:val="24"/>
        </w:rPr>
        <w:t>Durkin</w:t>
      </w:r>
      <w:proofErr w:type="spellEnd"/>
      <w:r w:rsidRPr="00AE2EFB">
        <w:rPr>
          <w:rFonts w:ascii="Times New Roman" w:hAnsi="Times New Roman"/>
          <w:sz w:val="24"/>
          <w:szCs w:val="24"/>
        </w:rPr>
        <w:t xml:space="preserve"> </w:t>
      </w:r>
      <w:r w:rsidRPr="00AE2EFB">
        <w:rPr>
          <w:rFonts w:ascii="Times New Roman" w:hAnsi="Times New Roman"/>
          <w:sz w:val="24"/>
          <w:szCs w:val="24"/>
        </w:rPr>
        <w:br/>
      </w:r>
      <w:r w:rsidRPr="00AE2EFB">
        <w:rPr>
          <w:rFonts w:ascii="Times New Roman" w:hAnsi="Times New Roman"/>
          <w:sz w:val="24"/>
          <w:szCs w:val="24"/>
        </w:rPr>
        <w:br/>
        <w:t>Pyrzyce, dnia 30 marca 2004 r.</w:t>
      </w:r>
    </w:p>
    <w:sectPr w:rsidR="00940EB8" w:rsidRPr="00AE2EF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E2EFB"/>
    <w:rsid w:val="00940EB8"/>
    <w:rsid w:val="00AE2EFB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2021-11-04T08:19:00Z</dcterms:created>
  <dcterms:modified xsi:type="dcterms:W3CDTF">2021-11-04T08:19:00Z</dcterms:modified>
</cp:coreProperties>
</file>