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805E8" w:rsidRDefault="007805E8">
      <w:pPr>
        <w:rPr>
          <w:rFonts w:ascii="Times New Roman" w:hAnsi="Times New Roman"/>
          <w:sz w:val="24"/>
          <w:szCs w:val="24"/>
        </w:rPr>
      </w:pPr>
      <w:r w:rsidRPr="007805E8">
        <w:rPr>
          <w:rFonts w:ascii="Times New Roman" w:hAnsi="Times New Roman"/>
          <w:sz w:val="24"/>
          <w:szCs w:val="24"/>
        </w:rPr>
        <w:t xml:space="preserve">PROTOKÓŁ Nr 49/2008 </w:t>
      </w:r>
      <w:r w:rsidRPr="007805E8">
        <w:rPr>
          <w:rFonts w:ascii="Times New Roman" w:hAnsi="Times New Roman"/>
          <w:sz w:val="24"/>
          <w:szCs w:val="24"/>
        </w:rPr>
        <w:br/>
        <w:t xml:space="preserve">z dnia 17 grudnia 2008 r. </w:t>
      </w:r>
      <w:r w:rsidRPr="007805E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  <w:t xml:space="preserve">Ad. 1. </w:t>
      </w:r>
      <w:r w:rsidRPr="007805E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  <w:t xml:space="preserve">Ad. 2. </w:t>
      </w:r>
      <w:r w:rsidRPr="007805E8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7805E8">
        <w:rPr>
          <w:rFonts w:ascii="Times New Roman" w:hAnsi="Times New Roman"/>
          <w:sz w:val="24"/>
          <w:szCs w:val="24"/>
        </w:rPr>
        <w:t>Wabińskiego</w:t>
      </w:r>
      <w:proofErr w:type="spellEnd"/>
      <w:r w:rsidRPr="007805E8">
        <w:rPr>
          <w:rFonts w:ascii="Times New Roman" w:hAnsi="Times New Roman"/>
          <w:sz w:val="24"/>
          <w:szCs w:val="24"/>
        </w:rPr>
        <w:t xml:space="preserve"> Skarbnika Powiatu, aby przedstawił autopoprawkę do projektu uchwały Rady Powiatu Pyrzyckiego w sprawie zmiany budżetu Powiatu Pyrzyckiego na rok 2008. Skarbnik wyjaśnił, że Zespół Szkół Nr 2 RCKU złożył wniosek o zwiększenie planu dochodów jednostki. Placówka wypracowała dodatkowe dochody, nie ujęte w planie na rok 2008. Nie wprowadzenie tej autopoprawki spowodowałoby konieczność zwoływania w tym roku jeszcze jednej nadzwyczajnej sesji Rady. Zarząd wyraził zgodę na zwiększenie planu dochodów Zespołu Szkół Nr 2 RCKU i przyjął autopoprawkę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w sprawie zmian w budżecie Powiatu Pyrzyckiego na rok 2008. Zmiany dotyczyły zakwalifikowania w odpowiednich paragrafach klasyfikacji budżetowej środków przekazanych powiatowi z Europejskiego Funduszu Społecznego na realizację dwóch programów edukacyjnych. Zarząd przyjął projekt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Państwowego Funduszu Rehabilitacji Osób Niepełnosprawnych. Uchwałą dokonuje się podziału środków na zadania faktycznie zrealizowane w bieżącym roku. Zarząd przyjął projekt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  <w:t xml:space="preserve">Starosta przedstawił wniosek o wyrażenie zgody na dokonanie zmian w planie wydatków Powiatowego Międzyszkolnego Ośrodka Sportowego. Jednostka otrzymała z Powiatowego Urzędu Pracy refundację środków w wysokości 3 409 zł na zatrudnienie pracownika do obsługi boiska wielofunkcyjnego przy Zespole Szkół Nr 1. Zarząd wyraził zgodę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  <w:t xml:space="preserve">Następnie Starosta przedstawił wniosek o wyrażenie zgody na dokonanie zmian w planie wydatków Domu Pomocy Społecznej w Pyrzycach z siedzibą w Żabowie. Zmiany dotyczyły przesunięć środków w celu zwiększenia wydatków płacowych o kwotę 66 604 zł w związku z nieplanowanymi odprawami i premiami. Zarząd wyraził zgodę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lastRenderedPageBreak/>
        <w:t xml:space="preserve">Ad. 3. </w:t>
      </w:r>
      <w:r w:rsidRPr="007805E8">
        <w:rPr>
          <w:rFonts w:ascii="Times New Roman" w:hAnsi="Times New Roman"/>
          <w:sz w:val="24"/>
          <w:szCs w:val="24"/>
        </w:rPr>
        <w:br/>
        <w:t xml:space="preserve">Starosta przedstawił wniosek o zatwierdzenie wysokości dodatków motywacyjnych dla dyrektorów placówek oświatowych. Zarząd zatwierdził następujące dodatki: </w:t>
      </w:r>
      <w:r w:rsidRPr="007805E8">
        <w:rPr>
          <w:rFonts w:ascii="Times New Roman" w:hAnsi="Times New Roman"/>
          <w:sz w:val="24"/>
          <w:szCs w:val="24"/>
        </w:rPr>
        <w:br/>
        <w:t xml:space="preserve">- dyrektor Zespołu Szkół Nr 1 w Pyrzycach 40 % </w:t>
      </w:r>
      <w:r w:rsidRPr="007805E8">
        <w:rPr>
          <w:rFonts w:ascii="Times New Roman" w:hAnsi="Times New Roman"/>
          <w:sz w:val="24"/>
          <w:szCs w:val="24"/>
        </w:rPr>
        <w:br/>
        <w:t xml:space="preserve">- dyrektor Zespołu Szkół Nr 2 RCKU w Pyrzycach 35 % </w:t>
      </w:r>
      <w:r w:rsidRPr="007805E8">
        <w:rPr>
          <w:rFonts w:ascii="Times New Roman" w:hAnsi="Times New Roman"/>
          <w:sz w:val="24"/>
          <w:szCs w:val="24"/>
        </w:rPr>
        <w:br/>
        <w:t xml:space="preserve">- dyrektor Specjalnego Ośrodka Szkolno-Wychowawczego w Pyrzycach 45 % </w:t>
      </w:r>
      <w:r w:rsidRPr="007805E8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30 % </w:t>
      </w:r>
      <w:r w:rsidRPr="007805E8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30 % </w:t>
      </w:r>
      <w:r w:rsidRPr="007805E8">
        <w:rPr>
          <w:rFonts w:ascii="Times New Roman" w:hAnsi="Times New Roman"/>
          <w:sz w:val="24"/>
          <w:szCs w:val="24"/>
        </w:rPr>
        <w:br/>
        <w:t xml:space="preserve">wynagrodzenia zasadniczego, na okres od 1 stycznia 2009 r. do 31 marca 2009 r. Decyzja zapadła w wyniku głosowania: 3 głosy za, 2 wstrzymujące się.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  <w:t xml:space="preserve">Ad. 4. </w:t>
      </w:r>
      <w:r w:rsidRPr="007805E8">
        <w:rPr>
          <w:rFonts w:ascii="Times New Roman" w:hAnsi="Times New Roman"/>
          <w:sz w:val="24"/>
          <w:szCs w:val="24"/>
        </w:rPr>
        <w:br/>
        <w:t xml:space="preserve">Starosta zapoznał Zarząd z treścią wystąpienia Kuratora Oświaty podsumowującego czynności wizytacyjne w Zespole Szkół Nr 2 RCKU w ramach nadzoru pedagogicznego. Wszystkie aspekty, dotyczące między innymi warunków lokalowych, środków dydaktycznych, kadry pedagogicznej, organizacji pracy, programu wychowawczego, wyników nauczania zostały pozytywnie zaopiniowane. Zwrócono uwagę na podnoszenie poziomu nauczania i tendencję rozwojową. </w:t>
      </w:r>
      <w:r w:rsidRPr="007805E8">
        <w:rPr>
          <w:rFonts w:ascii="Times New Roman" w:hAnsi="Times New Roman"/>
          <w:sz w:val="24"/>
          <w:szCs w:val="24"/>
        </w:rPr>
        <w:br/>
        <w:t xml:space="preserve">Na tym zakończono pierwszą część spotkania.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  <w:t xml:space="preserve">Ad. 5. </w:t>
      </w:r>
      <w:r w:rsidRPr="007805E8">
        <w:rPr>
          <w:rFonts w:ascii="Times New Roman" w:hAnsi="Times New Roman"/>
          <w:sz w:val="24"/>
          <w:szCs w:val="24"/>
        </w:rPr>
        <w:br/>
        <w:t xml:space="preserve">Po przerwie, w trakcie której Zarząd uczestniczył w sesji Rady Powiatu Pyrzyckiego Starosta wznowił posiedzenie Zarządu. </w:t>
      </w:r>
      <w:r w:rsidRPr="007805E8">
        <w:rPr>
          <w:rFonts w:ascii="Times New Roman" w:hAnsi="Times New Roman"/>
          <w:sz w:val="24"/>
          <w:szCs w:val="24"/>
        </w:rPr>
        <w:br/>
        <w:t xml:space="preserve">Skarbnik przedstawił uchwałę Zarządu Powiatu Pyrzyckiego w sprawie zmian w budżecie Powiatu Pyrzyckiego na rok 2008. Zmiany dotyczyły przesunięć środków pomiędzy paragrafami, w taki sposób, aby zaplanowane, a niewykorzystane w ciągu roku fundusze przeznaczyć na te działania, które wymagają dodatkowych nakładów. Zarząd podjął uchwałę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określenia układy wykonawczego budżetu Powiatu Pyrzyckiego na rok 2008. Uchwała ta wynika z konieczności ustalenia planu wydatków w szczegółowości do działów, rozdziałów i paragrafów klasyfikacji budżetowej w wyniku zmian wprowadzonych uchwałą Nr XXII/114/08 Rady Powiatu Pyrzyckiego z dnia 17 grudnia 2008 r. w sprawie zmiany budżetu Powiatu Pyrzyckiego na rok 2008. Zarząd podjął uchwałę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  <w:t xml:space="preserve">Zarząd podjął uchwałę w wyniku głosowania: 5 głosów za. </w:t>
      </w:r>
      <w:r w:rsidRPr="007805E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  <w:t xml:space="preserve">Sporządził: </w:t>
      </w:r>
      <w:r w:rsidRPr="007805E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7805E8">
        <w:rPr>
          <w:rFonts w:ascii="Times New Roman" w:hAnsi="Times New Roman"/>
          <w:sz w:val="24"/>
          <w:szCs w:val="24"/>
        </w:rPr>
        <w:t>Durkin</w:t>
      </w:r>
      <w:proofErr w:type="spellEnd"/>
      <w:r w:rsidRPr="007805E8">
        <w:rPr>
          <w:rFonts w:ascii="Times New Roman" w:hAnsi="Times New Roman"/>
          <w:sz w:val="24"/>
          <w:szCs w:val="24"/>
        </w:rPr>
        <w:t xml:space="preserve"> </w:t>
      </w:r>
      <w:r w:rsidRPr="007805E8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7805E8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7805E8">
        <w:rPr>
          <w:rFonts w:ascii="Times New Roman" w:hAnsi="Times New Roman"/>
          <w:sz w:val="24"/>
          <w:szCs w:val="24"/>
        </w:rPr>
        <w:br/>
      </w:r>
      <w:r w:rsidRPr="007805E8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7805E8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7805E8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7805E8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7805E8">
        <w:rPr>
          <w:rFonts w:ascii="Times New Roman" w:hAnsi="Times New Roman"/>
          <w:sz w:val="24"/>
          <w:szCs w:val="24"/>
        </w:rPr>
        <w:br/>
        <w:t>Pyrzyce, dnia 17 grudnia 2008 r.</w:t>
      </w:r>
    </w:p>
    <w:sectPr w:rsidR="00940EB8" w:rsidRPr="007805E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805E8"/>
    <w:rsid w:val="004309F2"/>
    <w:rsid w:val="007805E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2021-11-03T09:51:00Z</dcterms:created>
  <dcterms:modified xsi:type="dcterms:W3CDTF">2021-11-03T09:51:00Z</dcterms:modified>
</cp:coreProperties>
</file>