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A05C7" w:rsidRDefault="006A05C7">
      <w:pPr>
        <w:rPr>
          <w:rFonts w:ascii="Times New Roman" w:hAnsi="Times New Roman"/>
          <w:sz w:val="24"/>
          <w:szCs w:val="24"/>
        </w:rPr>
      </w:pPr>
      <w:r w:rsidRPr="006A05C7">
        <w:rPr>
          <w:rFonts w:ascii="Times New Roman" w:hAnsi="Times New Roman"/>
          <w:sz w:val="24"/>
          <w:szCs w:val="24"/>
        </w:rPr>
        <w:t xml:space="preserve">Protokół Nr 40/2008 </w:t>
      </w:r>
      <w:r w:rsidRPr="006A05C7">
        <w:rPr>
          <w:rFonts w:ascii="Times New Roman" w:hAnsi="Times New Roman"/>
          <w:sz w:val="24"/>
          <w:szCs w:val="24"/>
        </w:rPr>
        <w:br/>
        <w:t xml:space="preserve">z dnia 28 października 2008 r. </w:t>
      </w:r>
      <w:r w:rsidRPr="006A05C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Ad.1.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Ad.2.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Starosta poprosił Skarbnika Powiatu - Andrzeja </w:t>
      </w:r>
      <w:proofErr w:type="spellStart"/>
      <w:r w:rsidRPr="006A05C7">
        <w:rPr>
          <w:rFonts w:ascii="Times New Roman" w:hAnsi="Times New Roman"/>
          <w:sz w:val="24"/>
          <w:szCs w:val="24"/>
        </w:rPr>
        <w:t>Wabińskiego</w:t>
      </w:r>
      <w:proofErr w:type="spellEnd"/>
      <w:r w:rsidRPr="006A05C7">
        <w:rPr>
          <w:rFonts w:ascii="Times New Roman" w:hAnsi="Times New Roman"/>
          <w:sz w:val="24"/>
          <w:szCs w:val="24"/>
        </w:rPr>
        <w:t xml:space="preserve"> o przedstawienie zmian wprowadzanych uchwałą Zarządu Powiatu Pyrzyckiego w sprawie zmiany budżetu powiatu na rok 2008. Skarbnik wyjaśnił, że wprowadzane zmiany wynikają z następujących przesłanek: </w:t>
      </w:r>
      <w:r w:rsidRPr="006A05C7">
        <w:rPr>
          <w:rFonts w:ascii="Times New Roman" w:hAnsi="Times New Roman"/>
          <w:sz w:val="24"/>
          <w:szCs w:val="24"/>
        </w:rPr>
        <w:br/>
        <w:t xml:space="preserve">1) podpisanymi porozumieniami z gminami w sprawie współfinansowania zadań inwestycyjnych na drogach powiatowych - wprowadzenie do budżetu dotacji celowych z budżetów gmin Przelewice, Lipiany i Pyrzyce w łącznej kwocie 185.417 zł. </w:t>
      </w:r>
      <w:r w:rsidRPr="006A05C7">
        <w:rPr>
          <w:rFonts w:ascii="Times New Roman" w:hAnsi="Times New Roman"/>
          <w:sz w:val="24"/>
          <w:szCs w:val="24"/>
        </w:rPr>
        <w:br/>
        <w:t xml:space="preserve">2) wprowadzenie do budżetu zmian dotacji celowych z budżetu państwa na zadania z zakresu: gospodarki gruntami i nieruchomościami, bezpieczeństwa publicznego i ochrony przeciwpożarowej oraz pomocy społecznej. </w:t>
      </w:r>
      <w:r w:rsidRPr="006A05C7">
        <w:rPr>
          <w:rFonts w:ascii="Times New Roman" w:hAnsi="Times New Roman"/>
          <w:sz w:val="24"/>
          <w:szCs w:val="24"/>
        </w:rPr>
        <w:br/>
        <w:t xml:space="preserve">W wyniku wprowadzonych zmian budżet powiatu uległ zwiększeniu po stronie dochodów i wydatków o kwotę 217.277 zł. </w:t>
      </w:r>
      <w:r w:rsidRPr="006A05C7">
        <w:rPr>
          <w:rFonts w:ascii="Times New Roman" w:hAnsi="Times New Roman"/>
          <w:sz w:val="24"/>
          <w:szCs w:val="24"/>
        </w:rPr>
        <w:br/>
        <w:t xml:space="preserve">Zarząd podjął uchwałę w wyniku głosowania: 5 głosów za. </w:t>
      </w:r>
      <w:r w:rsidRPr="006A05C7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zmian w budżecie powiatu na rok 2008 polegających na przeniesieniach wydatków pomiędzy rozdziałami i paragrafami klasyfikacji budżetowej w ramach działów: 600 - Transport i łączność oraz 801 - Oświata i wychowanie. </w:t>
      </w:r>
      <w:r w:rsidRPr="006A05C7">
        <w:rPr>
          <w:rFonts w:ascii="Times New Roman" w:hAnsi="Times New Roman"/>
          <w:sz w:val="24"/>
          <w:szCs w:val="24"/>
        </w:rPr>
        <w:br/>
        <w:t xml:space="preserve">Zarząd podjął uchwałę w wyniku głosowania: 5 głosów za. </w:t>
      </w:r>
      <w:r w:rsidRPr="006A05C7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6A05C7">
        <w:rPr>
          <w:rFonts w:ascii="Times New Roman" w:hAnsi="Times New Roman"/>
          <w:sz w:val="24"/>
          <w:szCs w:val="24"/>
        </w:rPr>
        <w:t>Wabiński</w:t>
      </w:r>
      <w:proofErr w:type="spellEnd"/>
      <w:r w:rsidRPr="006A05C7">
        <w:rPr>
          <w:rFonts w:ascii="Times New Roman" w:hAnsi="Times New Roman"/>
          <w:sz w:val="24"/>
          <w:szCs w:val="24"/>
        </w:rPr>
        <w:t xml:space="preserve"> przedstawił autopoprawkę do projektu Nr 304 uchwały Rady Powiatu Pyrzyckiego w sprawie zmiany budżetu powiatu na rok 2008 r., wyjaśnił, że zmiana związana jest ze zwiększeniem dochodów budżetu powiatu o kwotę 154 000 zł w dziale 801 Oświata i wychowanie w rozdziale 80120 Licea Ogólnokształcące; a także w dziale 854 Edukacyjna opieka wychowawcza, rozdział 85410 Internaty i bursy szkolne. Zarząd podjął uchwałę w wyniku głosowania: 5 głosów za. </w:t>
      </w:r>
      <w:r w:rsidRPr="006A05C7">
        <w:rPr>
          <w:rFonts w:ascii="Times New Roman" w:hAnsi="Times New Roman"/>
          <w:sz w:val="24"/>
          <w:szCs w:val="24"/>
        </w:rPr>
        <w:br/>
        <w:t xml:space="preserve">Skarbnik przedstawił również projekt Nr 307 uchwały Rady Powiatu Pyrzyckiego w sprawie zmiany budżetu powiatu na rok 2008 r. Następujące zmiany: </w:t>
      </w:r>
      <w:r w:rsidRPr="006A05C7">
        <w:rPr>
          <w:rFonts w:ascii="Times New Roman" w:hAnsi="Times New Roman"/>
          <w:sz w:val="24"/>
          <w:szCs w:val="24"/>
        </w:rPr>
        <w:br/>
        <w:t xml:space="preserve">- dział 853 Pozostałe zadania w zakresie polityki społecznej; </w:t>
      </w:r>
      <w:r w:rsidRPr="006A05C7">
        <w:rPr>
          <w:rFonts w:ascii="Times New Roman" w:hAnsi="Times New Roman"/>
          <w:sz w:val="24"/>
          <w:szCs w:val="24"/>
        </w:rPr>
        <w:br/>
        <w:t xml:space="preserve">- dział 801 Oświata i wychowanie; </w:t>
      </w:r>
      <w:r w:rsidRPr="006A05C7">
        <w:rPr>
          <w:rFonts w:ascii="Times New Roman" w:hAnsi="Times New Roman"/>
          <w:sz w:val="24"/>
          <w:szCs w:val="24"/>
        </w:rPr>
        <w:br/>
        <w:t xml:space="preserve">- dział 854 Edukacyjna opieka wychowawcza;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lastRenderedPageBreak/>
        <w:t xml:space="preserve">- dział 926 Kultura fizyczna i sport. </w:t>
      </w:r>
      <w:r w:rsidRPr="006A05C7">
        <w:rPr>
          <w:rFonts w:ascii="Times New Roman" w:hAnsi="Times New Roman"/>
          <w:sz w:val="24"/>
          <w:szCs w:val="24"/>
        </w:rPr>
        <w:br/>
        <w:t xml:space="preserve">Zarząd podjął uchwałę w wyniku głosowania: 5 głosów za.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Ad.3.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Starosta poprosił Katarzynę </w:t>
      </w:r>
      <w:proofErr w:type="spellStart"/>
      <w:r w:rsidRPr="006A05C7">
        <w:rPr>
          <w:rFonts w:ascii="Times New Roman" w:hAnsi="Times New Roman"/>
          <w:sz w:val="24"/>
          <w:szCs w:val="24"/>
        </w:rPr>
        <w:t>Judę</w:t>
      </w:r>
      <w:proofErr w:type="spellEnd"/>
      <w:r w:rsidRPr="006A05C7">
        <w:rPr>
          <w:rFonts w:ascii="Times New Roman" w:hAnsi="Times New Roman"/>
          <w:sz w:val="24"/>
          <w:szCs w:val="24"/>
        </w:rPr>
        <w:t xml:space="preserve"> o udzielenie informacji o projekcie współfinansowanym z Europejskiego Funduszu Społecznego. Katarzyna Juda wyjaśniła, iż projekt nosi nazwę "Nauka przez poznanie" i współfinansowany jest ze środków Europejskiego Funduszu Społecznego-Priorytetu IX Rozwój wykształcenia i kompetencji w regionach, Działania 9.5 "Oddalone inicjatywy edukacyjne na obszarach wiejskich" Programu Operacyjnego Kapitał Ludzki i adresowany jest do uczniów z Zespołu Szkół Nr 1 i Zespołu Szkół Nr 2 Rolnicze Centrum Kształcenia Ustawicznego w Pyrzycach. Wartość projektu, który będzie realizowany od 01.10.2008 r. do 31.08.2009 r., wynosi 49 903,00. Podczas trwania projektu 90 beneficjentów ostatecznych przedostatnich klas maturalnych będzie miało możliwość skorzystania z jednodniowych wyjazdów o charakterze poznawczo-dydaktycznym. Odwiedzą oni ośrodki władzy lokalnej, instytucje użyteczności publicznej i społecznej, czy tez różnego rodzaju ośrodki kultury i edukacji. Zarząd podjął uchwałę w wyniku głosowania: 5 głosów za.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Sporządziła: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Agnieszka Zawisza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6A05C7">
        <w:rPr>
          <w:rFonts w:ascii="Times New Roman" w:hAnsi="Times New Roman"/>
          <w:sz w:val="24"/>
          <w:szCs w:val="24"/>
        </w:rPr>
        <w:br/>
      </w:r>
      <w:r w:rsidRPr="006A05C7">
        <w:rPr>
          <w:rFonts w:ascii="Times New Roman" w:hAnsi="Times New Roman"/>
          <w:sz w:val="24"/>
          <w:szCs w:val="24"/>
        </w:rPr>
        <w:lastRenderedPageBreak/>
        <w:br/>
        <w:t>Pyrzyce, dnia 28 października 2008 r.</w:t>
      </w:r>
    </w:p>
    <w:sectPr w:rsidR="00940EB8" w:rsidRPr="006A05C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05C7"/>
    <w:rsid w:val="004309F2"/>
    <w:rsid w:val="006A05C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2021-11-03T09:49:00Z</dcterms:created>
  <dcterms:modified xsi:type="dcterms:W3CDTF">2021-11-03T09:49:00Z</dcterms:modified>
</cp:coreProperties>
</file>