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583A43" w:rsidRDefault="00583A43">
      <w:pPr>
        <w:rPr>
          <w:rFonts w:ascii="Times New Roman" w:hAnsi="Times New Roman"/>
          <w:sz w:val="24"/>
          <w:szCs w:val="24"/>
        </w:rPr>
      </w:pPr>
      <w:r w:rsidRPr="00583A43">
        <w:rPr>
          <w:rFonts w:ascii="Times New Roman" w:hAnsi="Times New Roman"/>
          <w:sz w:val="24"/>
          <w:szCs w:val="24"/>
        </w:rPr>
        <w:t xml:space="preserve">PROTOKÓŁ Nr 34/2008 </w:t>
      </w:r>
      <w:r w:rsidRPr="00583A43">
        <w:rPr>
          <w:rFonts w:ascii="Times New Roman" w:hAnsi="Times New Roman"/>
          <w:sz w:val="24"/>
          <w:szCs w:val="24"/>
        </w:rPr>
        <w:br/>
        <w:t xml:space="preserve">z dnia 24 września 2008 r. </w:t>
      </w:r>
      <w:r w:rsidRPr="00583A43">
        <w:rPr>
          <w:rFonts w:ascii="Times New Roman" w:hAnsi="Times New Roman"/>
          <w:sz w:val="24"/>
          <w:szCs w:val="24"/>
        </w:rPr>
        <w:br/>
        <w:t xml:space="preserve">z posiedzenia Zarządu Powiatu Pyrzyckiego </w:t>
      </w:r>
      <w:r w:rsidRPr="00583A43">
        <w:rPr>
          <w:rFonts w:ascii="Times New Roman" w:hAnsi="Times New Roman"/>
          <w:sz w:val="24"/>
          <w:szCs w:val="24"/>
        </w:rPr>
        <w:br/>
      </w:r>
      <w:r w:rsidRPr="00583A43">
        <w:rPr>
          <w:rFonts w:ascii="Times New Roman" w:hAnsi="Times New Roman"/>
          <w:sz w:val="24"/>
          <w:szCs w:val="24"/>
        </w:rPr>
        <w:br/>
      </w:r>
      <w:r w:rsidRPr="00583A43">
        <w:rPr>
          <w:rFonts w:ascii="Times New Roman" w:hAnsi="Times New Roman"/>
          <w:sz w:val="24"/>
          <w:szCs w:val="24"/>
        </w:rPr>
        <w:br/>
        <w:t xml:space="preserve">Lista obecności oraz proponowany porządek posiedzenia stanowią załączniki do niniejszego protokołu. </w:t>
      </w:r>
      <w:r w:rsidRPr="00583A43">
        <w:rPr>
          <w:rFonts w:ascii="Times New Roman" w:hAnsi="Times New Roman"/>
          <w:sz w:val="24"/>
          <w:szCs w:val="24"/>
        </w:rPr>
        <w:br/>
      </w:r>
      <w:r w:rsidRPr="00583A43">
        <w:rPr>
          <w:rFonts w:ascii="Times New Roman" w:hAnsi="Times New Roman"/>
          <w:sz w:val="24"/>
          <w:szCs w:val="24"/>
        </w:rPr>
        <w:br/>
      </w:r>
      <w:r w:rsidRPr="00583A43">
        <w:rPr>
          <w:rFonts w:ascii="Times New Roman" w:hAnsi="Times New Roman"/>
          <w:sz w:val="24"/>
          <w:szCs w:val="24"/>
        </w:rPr>
        <w:br/>
      </w:r>
      <w:r w:rsidRPr="00583A43">
        <w:rPr>
          <w:rFonts w:ascii="Times New Roman" w:hAnsi="Times New Roman"/>
          <w:sz w:val="24"/>
          <w:szCs w:val="24"/>
        </w:rPr>
        <w:br/>
        <w:t xml:space="preserve">Ad. 1. </w:t>
      </w:r>
      <w:r w:rsidRPr="00583A43">
        <w:rPr>
          <w:rFonts w:ascii="Times New Roman" w:hAnsi="Times New Roman"/>
          <w:sz w:val="24"/>
          <w:szCs w:val="24"/>
        </w:rPr>
        <w:br/>
      </w:r>
      <w:r w:rsidRPr="00583A43">
        <w:rPr>
          <w:rFonts w:ascii="Times New Roman" w:hAnsi="Times New Roman"/>
          <w:sz w:val="24"/>
          <w:szCs w:val="24"/>
        </w:rPr>
        <w:br/>
        <w:t xml:space="preserve">Starosta powitał zebranych i po stwierdzeniu quorum przedstawił porządek posiedzenia. Porządek oraz protokół z poprzedniego spotkania zostały przyjęte w wyniku głosowania: 5 głosów za. </w:t>
      </w:r>
      <w:r w:rsidRPr="00583A43">
        <w:rPr>
          <w:rFonts w:ascii="Times New Roman" w:hAnsi="Times New Roman"/>
          <w:sz w:val="24"/>
          <w:szCs w:val="24"/>
        </w:rPr>
        <w:br/>
      </w:r>
      <w:r w:rsidRPr="00583A43">
        <w:rPr>
          <w:rFonts w:ascii="Times New Roman" w:hAnsi="Times New Roman"/>
          <w:sz w:val="24"/>
          <w:szCs w:val="24"/>
        </w:rPr>
        <w:br/>
        <w:t xml:space="preserve">Ad. 2. </w:t>
      </w:r>
      <w:r w:rsidRPr="00583A43">
        <w:rPr>
          <w:rFonts w:ascii="Times New Roman" w:hAnsi="Times New Roman"/>
          <w:sz w:val="24"/>
          <w:szCs w:val="24"/>
        </w:rPr>
        <w:br/>
      </w:r>
      <w:r w:rsidRPr="00583A43">
        <w:rPr>
          <w:rFonts w:ascii="Times New Roman" w:hAnsi="Times New Roman"/>
          <w:sz w:val="24"/>
          <w:szCs w:val="24"/>
        </w:rPr>
        <w:br/>
        <w:t xml:space="preserve">Starosta poprosił Andrzeja </w:t>
      </w:r>
      <w:proofErr w:type="spellStart"/>
      <w:r w:rsidRPr="00583A43">
        <w:rPr>
          <w:rFonts w:ascii="Times New Roman" w:hAnsi="Times New Roman"/>
          <w:sz w:val="24"/>
          <w:szCs w:val="24"/>
        </w:rPr>
        <w:t>Wabińskiego</w:t>
      </w:r>
      <w:proofErr w:type="spellEnd"/>
      <w:r w:rsidRPr="00583A43">
        <w:rPr>
          <w:rFonts w:ascii="Times New Roman" w:hAnsi="Times New Roman"/>
          <w:sz w:val="24"/>
          <w:szCs w:val="24"/>
        </w:rPr>
        <w:t xml:space="preserve"> Skarbnika Powiatu, aby przedstawił uchwałę Zarządu Powiatu Pyrzyckiego w sprawie zmiany budżetu Powiatu Pyrzyckiego na rok 2008. Skarbnik wyjaśnił, że zmiana związana jest ze zwiększeniem dochodów o kwotę 27 500 zł, pochodzącą z dotacji przyznanych na zadania bieżące realizowane przez Powiatowy Inspektorat Nadzoru Budowlanego, na budowę systemu monitoringu w Specjalnym Ośrodku Szkolno-Wychowawczym oraz na realizację przez Powiatowe Centrum Pomocy Rodzinie programów korekcyjno-edukacyjnych dla sprawców przemocy w rodzinie. Zarząd podjął uchwałę w wyniku głosowania: 5 głosów za. </w:t>
      </w:r>
      <w:r w:rsidRPr="00583A43">
        <w:rPr>
          <w:rFonts w:ascii="Times New Roman" w:hAnsi="Times New Roman"/>
          <w:sz w:val="24"/>
          <w:szCs w:val="24"/>
        </w:rPr>
        <w:br/>
        <w:t xml:space="preserve">Następnie Skarbnik przedstawił uchwałę Zarządu Powiatu Pyrzyckiego w sprawie zmian w budżecie Powiatu Pyrzyckiego na rok 2008. Zmiany dotyczyły przesunięć środków z rezerwy zgodnie z wcześniejszymi decyzjami Zarządu o uregulowaniu należności za letni wypoczynek dzieci i młodzieży w Głuchołazach oraz podzieleniu środków na doskonalenie nauczycieli. Zarząd podjął uchwałę w wyniku głosowania: 5 głosów za. </w:t>
      </w:r>
      <w:r w:rsidRPr="00583A43">
        <w:rPr>
          <w:rFonts w:ascii="Times New Roman" w:hAnsi="Times New Roman"/>
          <w:sz w:val="24"/>
          <w:szCs w:val="24"/>
        </w:rPr>
        <w:br/>
        <w:t xml:space="preserve">Starosta przedstawił wniosek Rady Parafialnej w Giżynie o wsparcie finansowe na wymianę poszycia dachowego kościoła. Rada Parafialna zwróciła się do Starosty z prośbą o pomoc. Bezpośrednie przekazanie dotacji na ten cel nie jest możliwe, gdyż zadania tego rodzaju nie należą do zadań powiatu. Jedyna sytuacja, w której powiat mógłby dofinansować remont obiektu dotyczy obiektu zabytkowego. Jednak kościół w Giżynie nie jest wpisany do rejestru zabytków. W trakcie dyskusji członkowie Zarządu wskazali inne sposoby zdobywania funduszy na remont. Mieszkańcy Żukowa zorganizowali festyn, z którego dochody pokryły 1/3 kosztów remontu kościoła. W związku z tym, że Zarząd nie ma możliwości przeznaczenia środków na dofinansowanie wymiany poszycia dachowego kościoła, nie wyrażono zgody na realizację tego wniosku. Decyzja zapadła w wyniku głosowania: 5 głosów za. </w:t>
      </w:r>
      <w:r w:rsidRPr="00583A43">
        <w:rPr>
          <w:rFonts w:ascii="Times New Roman" w:hAnsi="Times New Roman"/>
          <w:sz w:val="24"/>
          <w:szCs w:val="24"/>
        </w:rPr>
        <w:br/>
      </w:r>
      <w:r w:rsidRPr="00583A43">
        <w:rPr>
          <w:rFonts w:ascii="Times New Roman" w:hAnsi="Times New Roman"/>
          <w:sz w:val="24"/>
          <w:szCs w:val="24"/>
        </w:rPr>
        <w:br/>
        <w:t xml:space="preserve">Starosta poinformował Zarząd, że wpłynął do niego wniosek, złożony przez dyrektora Wydziału Architektury i Budownictwa o udzielenie podwyżki płac osobom zatrudnionym w </w:t>
      </w:r>
      <w:r w:rsidRPr="00583A43">
        <w:rPr>
          <w:rFonts w:ascii="Times New Roman" w:hAnsi="Times New Roman"/>
          <w:sz w:val="24"/>
          <w:szCs w:val="24"/>
        </w:rPr>
        <w:lastRenderedPageBreak/>
        <w:t xml:space="preserve">tym wydziale. Zdaniem pani dyrektor, pomimo regulacji płac z początku tego roku, istnieje dysproporcja pomiędzy płacami w Wydziale Architektury i Budownictwa a płacami w innych wydziałach Starostwa. Ponadto, ze względu na wzmożony ruch inwestycyjny, wzrasta ilość pracy, którą należy wykonać. Skarbnik zauważył, że przy regulacji płac proponowano środki na podwyżkę lub na zatrudnienie dodatkowej osoby. Dyrektor Wydziału wybrała zatrudnienie dodatkowej osoby mając świadomość, że nastąpi to kosztem wynagrodzeń pozostałych pracowników. Starosta zapewnił, że analizuje wysokości wynagrodzenia pracowników i stosownie do możliwości i uzasadnionych potrzeb będzie je regulował. </w:t>
      </w:r>
      <w:r w:rsidRPr="00583A43">
        <w:rPr>
          <w:rFonts w:ascii="Times New Roman" w:hAnsi="Times New Roman"/>
          <w:sz w:val="24"/>
          <w:szCs w:val="24"/>
        </w:rPr>
        <w:br/>
        <w:t xml:space="preserve">Następnie Starosta przedstawił wniosek o zatwierdzenie wysokości dodatków motywacyjnych dla dyrektorów placówek oświatowych. Wnioskuje się o utrzymanie wysokości dodatków na tym samym poziomie. Starosta zaproponował, aby obniżyć z 40 % do 35 % wysokość dodatku dyrektorowi Zespołu Szkół Nr 2 RCKU. Propozycję uzasadnił zbyt małym zaangażowaniem dyrektora w działalność placówki. Propozycja ta nie jest związana z przeprowadzaną kontrolą wewnętrzną. Jarosław </w:t>
      </w:r>
      <w:proofErr w:type="spellStart"/>
      <w:r w:rsidRPr="00583A43">
        <w:rPr>
          <w:rFonts w:ascii="Times New Roman" w:hAnsi="Times New Roman"/>
          <w:sz w:val="24"/>
          <w:szCs w:val="24"/>
        </w:rPr>
        <w:t>Ileczko</w:t>
      </w:r>
      <w:proofErr w:type="spellEnd"/>
      <w:r w:rsidRPr="00583A43">
        <w:rPr>
          <w:rFonts w:ascii="Times New Roman" w:hAnsi="Times New Roman"/>
          <w:sz w:val="24"/>
          <w:szCs w:val="24"/>
        </w:rPr>
        <w:t xml:space="preserve"> zaproponował, aby do czasu zakończenia kontroli wstrzymać wypłacanie dodatku. Po konsultacji z prawnikiem, tę propozycję odrzucono, gdyż nie ma możliwości prawnych takiego działania. Wicestarosta Jarosław Stankiewicz zaproponował, aby obniżyć dodatek o 10 %. W wyniku głosowania: 3 głosy za przyjęto propozycję Starosty. Zarząd zatwierdził następujące dodatki: </w:t>
      </w:r>
      <w:r w:rsidRPr="00583A43">
        <w:rPr>
          <w:rFonts w:ascii="Times New Roman" w:hAnsi="Times New Roman"/>
          <w:sz w:val="24"/>
          <w:szCs w:val="24"/>
        </w:rPr>
        <w:br/>
        <w:t xml:space="preserve">dyrektor Zespołu Szkół Nr 1 w Pyrzycach 40 % </w:t>
      </w:r>
      <w:r w:rsidRPr="00583A43">
        <w:rPr>
          <w:rFonts w:ascii="Times New Roman" w:hAnsi="Times New Roman"/>
          <w:sz w:val="24"/>
          <w:szCs w:val="24"/>
        </w:rPr>
        <w:br/>
        <w:t xml:space="preserve">dyrektor Zespołu Szkół Nr 2 RCKU w Pyrzycach 35 % </w:t>
      </w:r>
      <w:r w:rsidRPr="00583A43">
        <w:rPr>
          <w:rFonts w:ascii="Times New Roman" w:hAnsi="Times New Roman"/>
          <w:sz w:val="24"/>
          <w:szCs w:val="24"/>
        </w:rPr>
        <w:br/>
        <w:t xml:space="preserve">dyrektor Specjalnego Ośrodka Szkolno-Wychowawczego w Pyrzycach 45 % </w:t>
      </w:r>
      <w:r w:rsidRPr="00583A43">
        <w:rPr>
          <w:rFonts w:ascii="Times New Roman" w:hAnsi="Times New Roman"/>
          <w:sz w:val="24"/>
          <w:szCs w:val="24"/>
        </w:rPr>
        <w:br/>
        <w:t xml:space="preserve">dyrektor Poradni Psychologiczno-Pedagogicznej w Pyrzycach 30 % </w:t>
      </w:r>
      <w:r w:rsidRPr="00583A43">
        <w:rPr>
          <w:rFonts w:ascii="Times New Roman" w:hAnsi="Times New Roman"/>
          <w:sz w:val="24"/>
          <w:szCs w:val="24"/>
        </w:rPr>
        <w:br/>
        <w:t xml:space="preserve">dyrektor Powiatowego Międzyszkolnego Ośrodka Sportowego w Pyrzycach 30 % </w:t>
      </w:r>
      <w:r w:rsidRPr="00583A43">
        <w:rPr>
          <w:rFonts w:ascii="Times New Roman" w:hAnsi="Times New Roman"/>
          <w:sz w:val="24"/>
          <w:szCs w:val="24"/>
        </w:rPr>
        <w:br/>
        <w:t xml:space="preserve">wynagrodzenia zasadniczego na okres od 1 października 2008 r. do 31 grudnia 2008 r. </w:t>
      </w:r>
      <w:r w:rsidRPr="00583A43">
        <w:rPr>
          <w:rFonts w:ascii="Times New Roman" w:hAnsi="Times New Roman"/>
          <w:sz w:val="24"/>
          <w:szCs w:val="24"/>
        </w:rPr>
        <w:br/>
        <w:t xml:space="preserve">Kolejny wniosek dotyczył zatwierdzenia wysokości dodatku motywacyjnego dla dyrektora Domu Dziecka w Czernicach. Wnioskuje się o utrzymanie wysokości dodatku na tym samym poziomie 30 %. Jarosław Stankiewicz zauważył, że nie ma żadnych zastrzeżeń do pracy dyrektora. W związku z tym Starosta zaproponował, aby zwiększyć wysokość dodatku o 5 %. Zarząd wyraził zgodę i zatwierdził dodatek motywacyjny dla dyrektora Domu Dziecka w Czernicach w wysokości 35 % wynagrodzenia zasadniczego, na okres od 1 września 2008 r. do 28 lutego 2009 r. Decyzja zapadła w wyniku głosowania: 5 głosów za. </w:t>
      </w:r>
      <w:r w:rsidRPr="00583A43">
        <w:rPr>
          <w:rFonts w:ascii="Times New Roman" w:hAnsi="Times New Roman"/>
          <w:sz w:val="24"/>
          <w:szCs w:val="24"/>
        </w:rPr>
        <w:br/>
      </w:r>
      <w:r w:rsidRPr="00583A43">
        <w:rPr>
          <w:rFonts w:ascii="Times New Roman" w:hAnsi="Times New Roman"/>
          <w:sz w:val="24"/>
          <w:szCs w:val="24"/>
        </w:rPr>
        <w:br/>
        <w:t xml:space="preserve">Ad. 3. </w:t>
      </w:r>
      <w:r w:rsidRPr="00583A43">
        <w:rPr>
          <w:rFonts w:ascii="Times New Roman" w:hAnsi="Times New Roman"/>
          <w:sz w:val="24"/>
          <w:szCs w:val="24"/>
        </w:rPr>
        <w:br/>
      </w:r>
      <w:r w:rsidRPr="00583A43">
        <w:rPr>
          <w:rFonts w:ascii="Times New Roman" w:hAnsi="Times New Roman"/>
          <w:sz w:val="24"/>
          <w:szCs w:val="24"/>
        </w:rPr>
        <w:br/>
        <w:t xml:space="preserve">Starosta przedstawił wniosek mieszkańców Przelewic o wykonanie prac na drogach powiatowych. Ireneusz Pawłowski poinformował, że jest w kontakcie z władzami Gminy i podjął już działania w sprawach należących do kompetencji Zarządu Dróg Powiatowych. Inwestycje związane z budową chodników i ścieżki rowerowej wymagają odrębnych rozmów i zaplanowania działań na przyszłość. </w:t>
      </w:r>
      <w:r w:rsidRPr="00583A43">
        <w:rPr>
          <w:rFonts w:ascii="Times New Roman" w:hAnsi="Times New Roman"/>
          <w:sz w:val="24"/>
          <w:szCs w:val="24"/>
        </w:rPr>
        <w:br/>
        <w:t xml:space="preserve">Następnie Starosta przedstawił wniosek firmy przewozowej o rozłożenie na raty spłaty kary pieniężnej za przekroczenie dopuszczalnych nacisków na osi pojazdu poruszającego się po drodze powiatowej. Właścicielka firmy wnioskuje o rozłożenie kwoty 10 200 zł na dwie miesięczne raty po 5 100 zł, płatne do 20 października i do 20 listopada 2008 r. Zarząd wyraził zgodę w wyniku głosowania: 5 głosów za. </w:t>
      </w:r>
      <w:r w:rsidRPr="00583A43">
        <w:rPr>
          <w:rFonts w:ascii="Times New Roman" w:hAnsi="Times New Roman"/>
          <w:sz w:val="24"/>
          <w:szCs w:val="24"/>
        </w:rPr>
        <w:br/>
      </w:r>
      <w:r w:rsidRPr="00583A43">
        <w:rPr>
          <w:rFonts w:ascii="Times New Roman" w:hAnsi="Times New Roman"/>
          <w:sz w:val="24"/>
          <w:szCs w:val="24"/>
        </w:rPr>
        <w:lastRenderedPageBreak/>
        <w:br/>
      </w:r>
      <w:r w:rsidRPr="00583A43">
        <w:rPr>
          <w:rFonts w:ascii="Times New Roman" w:hAnsi="Times New Roman"/>
          <w:sz w:val="24"/>
          <w:szCs w:val="24"/>
        </w:rPr>
        <w:br/>
        <w:t xml:space="preserve">Ad. 4. </w:t>
      </w:r>
      <w:r w:rsidRPr="00583A43">
        <w:rPr>
          <w:rFonts w:ascii="Times New Roman" w:hAnsi="Times New Roman"/>
          <w:sz w:val="24"/>
          <w:szCs w:val="24"/>
        </w:rPr>
        <w:br/>
      </w:r>
      <w:r w:rsidRPr="00583A43">
        <w:rPr>
          <w:rFonts w:ascii="Times New Roman" w:hAnsi="Times New Roman"/>
          <w:sz w:val="24"/>
          <w:szCs w:val="24"/>
        </w:rPr>
        <w:br/>
        <w:t xml:space="preserve">Starosta poinformował Zarząd o stanie realizacji inwestycji na terenie powiatu. Zbliżają się do końca prace przy budowie boiska przy Zespole Szkół Nr 2 RCKU. Termin oddania obiektu zaplanowano na dzień 20 października 2008 r. Zakończono już wymianę okien w sali gimnastycznej w Zespole Szkół Nr 1. Zakończono też remont ulicy Okrzei w Lipianach. Uroczyste przecięcie wstęgi odbędzie się w dniu 25 września 2008 r. </w:t>
      </w:r>
      <w:r w:rsidRPr="00583A43">
        <w:rPr>
          <w:rFonts w:ascii="Times New Roman" w:hAnsi="Times New Roman"/>
          <w:sz w:val="24"/>
          <w:szCs w:val="24"/>
        </w:rPr>
        <w:br/>
        <w:t xml:space="preserve">Na tym spotkanie zakończono. Starosta podziękował zebranym za udział. </w:t>
      </w:r>
      <w:r w:rsidRPr="00583A43">
        <w:rPr>
          <w:rFonts w:ascii="Times New Roman" w:hAnsi="Times New Roman"/>
          <w:sz w:val="24"/>
          <w:szCs w:val="24"/>
        </w:rPr>
        <w:br/>
      </w:r>
      <w:r w:rsidRPr="00583A43">
        <w:rPr>
          <w:rFonts w:ascii="Times New Roman" w:hAnsi="Times New Roman"/>
          <w:sz w:val="24"/>
          <w:szCs w:val="24"/>
        </w:rPr>
        <w:br/>
      </w:r>
      <w:r w:rsidRPr="00583A43">
        <w:rPr>
          <w:rFonts w:ascii="Times New Roman" w:hAnsi="Times New Roman"/>
          <w:sz w:val="24"/>
          <w:szCs w:val="24"/>
        </w:rPr>
        <w:br/>
        <w:t xml:space="preserve">Sporządził: </w:t>
      </w:r>
      <w:r w:rsidRPr="00583A43">
        <w:rPr>
          <w:rFonts w:ascii="Times New Roman" w:hAnsi="Times New Roman"/>
          <w:sz w:val="24"/>
          <w:szCs w:val="24"/>
        </w:rPr>
        <w:br/>
      </w:r>
      <w:r w:rsidRPr="00583A43">
        <w:rPr>
          <w:rFonts w:ascii="Times New Roman" w:hAnsi="Times New Roman"/>
          <w:sz w:val="24"/>
          <w:szCs w:val="24"/>
        </w:rPr>
        <w:br/>
        <w:t xml:space="preserve">Waldemar </w:t>
      </w:r>
      <w:proofErr w:type="spellStart"/>
      <w:r w:rsidRPr="00583A43">
        <w:rPr>
          <w:rFonts w:ascii="Times New Roman" w:hAnsi="Times New Roman"/>
          <w:sz w:val="24"/>
          <w:szCs w:val="24"/>
        </w:rPr>
        <w:t>Durkin</w:t>
      </w:r>
      <w:proofErr w:type="spellEnd"/>
      <w:r w:rsidRPr="00583A43">
        <w:rPr>
          <w:rFonts w:ascii="Times New Roman" w:hAnsi="Times New Roman"/>
          <w:sz w:val="24"/>
          <w:szCs w:val="24"/>
        </w:rPr>
        <w:t xml:space="preserve"> </w:t>
      </w:r>
      <w:r w:rsidRPr="00583A43">
        <w:rPr>
          <w:rFonts w:ascii="Times New Roman" w:hAnsi="Times New Roman"/>
          <w:sz w:val="24"/>
          <w:szCs w:val="24"/>
        </w:rPr>
        <w:br/>
      </w:r>
      <w:r w:rsidRPr="00583A43">
        <w:rPr>
          <w:rFonts w:ascii="Times New Roman" w:hAnsi="Times New Roman"/>
          <w:sz w:val="24"/>
          <w:szCs w:val="24"/>
        </w:rPr>
        <w:br/>
        <w:t xml:space="preserve">.................................... </w:t>
      </w:r>
      <w:r w:rsidRPr="00583A43">
        <w:rPr>
          <w:rFonts w:ascii="Times New Roman" w:hAnsi="Times New Roman"/>
          <w:sz w:val="24"/>
          <w:szCs w:val="24"/>
        </w:rPr>
        <w:br/>
      </w:r>
      <w:r w:rsidRPr="00583A43">
        <w:rPr>
          <w:rFonts w:ascii="Times New Roman" w:hAnsi="Times New Roman"/>
          <w:sz w:val="24"/>
          <w:szCs w:val="24"/>
        </w:rPr>
        <w:br/>
        <w:t xml:space="preserve">Podpisy członków Zarządu: </w:t>
      </w:r>
      <w:r w:rsidRPr="00583A43">
        <w:rPr>
          <w:rFonts w:ascii="Times New Roman" w:hAnsi="Times New Roman"/>
          <w:sz w:val="24"/>
          <w:szCs w:val="24"/>
        </w:rPr>
        <w:br/>
      </w:r>
      <w:r w:rsidRPr="00583A43">
        <w:rPr>
          <w:rFonts w:ascii="Times New Roman" w:hAnsi="Times New Roman"/>
          <w:sz w:val="24"/>
          <w:szCs w:val="24"/>
        </w:rPr>
        <w:br/>
        <w:t xml:space="preserve">1. ......................................... </w:t>
      </w:r>
      <w:r w:rsidRPr="00583A43">
        <w:rPr>
          <w:rFonts w:ascii="Times New Roman" w:hAnsi="Times New Roman"/>
          <w:sz w:val="24"/>
          <w:szCs w:val="24"/>
        </w:rPr>
        <w:br/>
        <w:t xml:space="preserve">2. ......................................... </w:t>
      </w:r>
      <w:r w:rsidRPr="00583A43">
        <w:rPr>
          <w:rFonts w:ascii="Times New Roman" w:hAnsi="Times New Roman"/>
          <w:sz w:val="24"/>
          <w:szCs w:val="24"/>
        </w:rPr>
        <w:br/>
        <w:t xml:space="preserve">3. ......................................... </w:t>
      </w:r>
      <w:r w:rsidRPr="00583A43">
        <w:rPr>
          <w:rFonts w:ascii="Times New Roman" w:hAnsi="Times New Roman"/>
          <w:sz w:val="24"/>
          <w:szCs w:val="24"/>
        </w:rPr>
        <w:br/>
        <w:t xml:space="preserve">4. ......................................... </w:t>
      </w:r>
      <w:r w:rsidRPr="00583A43">
        <w:rPr>
          <w:rFonts w:ascii="Times New Roman" w:hAnsi="Times New Roman"/>
          <w:sz w:val="24"/>
          <w:szCs w:val="24"/>
        </w:rPr>
        <w:br/>
        <w:t xml:space="preserve">5. ......................................... </w:t>
      </w:r>
      <w:r w:rsidRPr="00583A43">
        <w:rPr>
          <w:rFonts w:ascii="Times New Roman" w:hAnsi="Times New Roman"/>
          <w:sz w:val="24"/>
          <w:szCs w:val="24"/>
        </w:rPr>
        <w:br/>
      </w:r>
      <w:r w:rsidRPr="00583A43">
        <w:rPr>
          <w:rFonts w:ascii="Times New Roman" w:hAnsi="Times New Roman"/>
          <w:sz w:val="24"/>
          <w:szCs w:val="24"/>
        </w:rPr>
        <w:br/>
      </w:r>
      <w:r w:rsidRPr="00583A43">
        <w:rPr>
          <w:rFonts w:ascii="Times New Roman" w:hAnsi="Times New Roman"/>
          <w:sz w:val="24"/>
          <w:szCs w:val="24"/>
        </w:rPr>
        <w:br/>
        <w:t>Pyrzyce, dnia 24 września 2008 r.</w:t>
      </w:r>
    </w:p>
    <w:sectPr w:rsidR="00940EB8" w:rsidRPr="00583A43"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583A43"/>
    <w:rsid w:val="004309F2"/>
    <w:rsid w:val="00583A43"/>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5648</Characters>
  <Application>Microsoft Office Word</Application>
  <DocSecurity>0</DocSecurity>
  <Lines>47</Lines>
  <Paragraphs>13</Paragraphs>
  <ScaleCrop>false</ScaleCrop>
  <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2021-11-03T09:48:00Z</dcterms:created>
  <dcterms:modified xsi:type="dcterms:W3CDTF">2021-11-03T09:48:00Z</dcterms:modified>
</cp:coreProperties>
</file>