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7F605A" w:rsidRDefault="007F605A">
      <w:pPr>
        <w:rPr>
          <w:rFonts w:ascii="Times New Roman" w:hAnsi="Times New Roman"/>
          <w:sz w:val="24"/>
          <w:szCs w:val="24"/>
        </w:rPr>
      </w:pPr>
      <w:r w:rsidRPr="007F605A">
        <w:rPr>
          <w:rFonts w:ascii="Times New Roman" w:hAnsi="Times New Roman"/>
          <w:sz w:val="24"/>
          <w:szCs w:val="24"/>
        </w:rPr>
        <w:t xml:space="preserve">PROTOKÓŁ Nr 18/2008 </w:t>
      </w:r>
      <w:r w:rsidRPr="007F605A">
        <w:rPr>
          <w:rFonts w:ascii="Times New Roman" w:hAnsi="Times New Roman"/>
          <w:sz w:val="24"/>
          <w:szCs w:val="24"/>
        </w:rPr>
        <w:br/>
        <w:t xml:space="preserve">z dnia 15 maja 2008 r. </w:t>
      </w:r>
      <w:r w:rsidRPr="007F605A">
        <w:rPr>
          <w:rFonts w:ascii="Times New Roman" w:hAnsi="Times New Roman"/>
          <w:sz w:val="24"/>
          <w:szCs w:val="24"/>
        </w:rPr>
        <w:br/>
        <w:t xml:space="preserve">z posiedzenia Zarządu Powiatu Pyrzyckiego </w:t>
      </w:r>
      <w:r w:rsidRPr="007F605A">
        <w:rPr>
          <w:rFonts w:ascii="Times New Roman" w:hAnsi="Times New Roman"/>
          <w:sz w:val="24"/>
          <w:szCs w:val="24"/>
        </w:rPr>
        <w:br/>
      </w:r>
      <w:r w:rsidRPr="007F605A">
        <w:rPr>
          <w:rFonts w:ascii="Times New Roman" w:hAnsi="Times New Roman"/>
          <w:sz w:val="24"/>
          <w:szCs w:val="24"/>
        </w:rPr>
        <w:br/>
      </w:r>
      <w:r w:rsidRPr="007F605A">
        <w:rPr>
          <w:rFonts w:ascii="Times New Roman" w:hAnsi="Times New Roman"/>
          <w:sz w:val="24"/>
          <w:szCs w:val="24"/>
        </w:rPr>
        <w:br/>
        <w:t xml:space="preserve">Lista obecności oraz proponowany porządek posiedzenia stanowią załączniki do niniejszego protokołu. </w:t>
      </w:r>
      <w:r w:rsidRPr="007F605A">
        <w:rPr>
          <w:rFonts w:ascii="Times New Roman" w:hAnsi="Times New Roman"/>
          <w:sz w:val="24"/>
          <w:szCs w:val="24"/>
        </w:rPr>
        <w:br/>
      </w:r>
      <w:r w:rsidRPr="007F605A">
        <w:rPr>
          <w:rFonts w:ascii="Times New Roman" w:hAnsi="Times New Roman"/>
          <w:sz w:val="24"/>
          <w:szCs w:val="24"/>
        </w:rPr>
        <w:br/>
      </w:r>
      <w:r w:rsidRPr="007F605A">
        <w:rPr>
          <w:rFonts w:ascii="Times New Roman" w:hAnsi="Times New Roman"/>
          <w:sz w:val="24"/>
          <w:szCs w:val="24"/>
        </w:rPr>
        <w:br/>
      </w:r>
      <w:r w:rsidRPr="007F605A">
        <w:rPr>
          <w:rFonts w:ascii="Times New Roman" w:hAnsi="Times New Roman"/>
          <w:sz w:val="24"/>
          <w:szCs w:val="24"/>
        </w:rPr>
        <w:br/>
      </w:r>
      <w:r w:rsidRPr="007F605A">
        <w:rPr>
          <w:rFonts w:ascii="Times New Roman" w:hAnsi="Times New Roman"/>
          <w:sz w:val="24"/>
          <w:szCs w:val="24"/>
        </w:rPr>
        <w:br/>
      </w:r>
      <w:r w:rsidRPr="007F605A">
        <w:rPr>
          <w:rFonts w:ascii="Times New Roman" w:hAnsi="Times New Roman"/>
          <w:sz w:val="24"/>
          <w:szCs w:val="24"/>
        </w:rPr>
        <w:br/>
      </w:r>
      <w:r w:rsidRPr="007F605A">
        <w:rPr>
          <w:rFonts w:ascii="Times New Roman" w:hAnsi="Times New Roman"/>
          <w:sz w:val="24"/>
          <w:szCs w:val="24"/>
        </w:rPr>
        <w:br/>
      </w:r>
      <w:r w:rsidRPr="007F605A">
        <w:rPr>
          <w:rFonts w:ascii="Times New Roman" w:hAnsi="Times New Roman"/>
          <w:sz w:val="24"/>
          <w:szCs w:val="24"/>
        </w:rPr>
        <w:br/>
        <w:t xml:space="preserve">Ad. 1. </w:t>
      </w:r>
      <w:r w:rsidRPr="007F605A">
        <w:rPr>
          <w:rFonts w:ascii="Times New Roman" w:hAnsi="Times New Roman"/>
          <w:sz w:val="24"/>
          <w:szCs w:val="24"/>
        </w:rPr>
        <w:br/>
      </w:r>
      <w:r w:rsidRPr="007F605A">
        <w:rPr>
          <w:rFonts w:ascii="Times New Roman" w:hAnsi="Times New Roman"/>
          <w:sz w:val="24"/>
          <w:szCs w:val="24"/>
        </w:rPr>
        <w:br/>
        <w:t xml:space="preserve">Starosta powitał zebranych i po stwierdzeniu quorum przedstawił porządek posiedzenia. Porządek oraz protokół z ostatniego posiedzenia został przyjęty w wyniku głosowania: 5 głosów za. </w:t>
      </w:r>
      <w:r w:rsidRPr="007F605A">
        <w:rPr>
          <w:rFonts w:ascii="Times New Roman" w:hAnsi="Times New Roman"/>
          <w:sz w:val="24"/>
          <w:szCs w:val="24"/>
        </w:rPr>
        <w:br/>
      </w:r>
      <w:r w:rsidRPr="007F605A">
        <w:rPr>
          <w:rFonts w:ascii="Times New Roman" w:hAnsi="Times New Roman"/>
          <w:sz w:val="24"/>
          <w:szCs w:val="24"/>
        </w:rPr>
        <w:br/>
        <w:t xml:space="preserve">Ad. 2. </w:t>
      </w:r>
      <w:r w:rsidRPr="007F605A">
        <w:rPr>
          <w:rFonts w:ascii="Times New Roman" w:hAnsi="Times New Roman"/>
          <w:sz w:val="24"/>
          <w:szCs w:val="24"/>
        </w:rPr>
        <w:br/>
      </w:r>
      <w:r w:rsidRPr="007F605A">
        <w:rPr>
          <w:rFonts w:ascii="Times New Roman" w:hAnsi="Times New Roman"/>
          <w:sz w:val="24"/>
          <w:szCs w:val="24"/>
        </w:rPr>
        <w:br/>
        <w:t xml:space="preserve">Starosta przedstawił wniosek o zwiększenie dochodów w budżecie Powiatowego Urzędu Pracy. Dochód będą stanowiły środki unijne przyznane w ramach projektu "Doradca zawodowy i pośrednik pracy w standardach unijnych". Skarbnik wyjaśnił, że wprowadzenie tych środków do budżetu może nastąpić w drodze uchwały Rady Powiatu. Zarząd wyraził zgodę na realizację tego wniosku i zobowiązał Skarbnika do przygotowania stosownego projektu uchwały, w wyniku głosowania: 5 głosów za. </w:t>
      </w:r>
      <w:r w:rsidRPr="007F605A">
        <w:rPr>
          <w:rFonts w:ascii="Times New Roman" w:hAnsi="Times New Roman"/>
          <w:sz w:val="24"/>
          <w:szCs w:val="24"/>
        </w:rPr>
        <w:br/>
        <w:t xml:space="preserve">Starosta przedstawił wniosek o zmianę w planie dochodów i wydatków w budżecie Zespołu Szkół Nr 2 RCKU. Analiza realizacji planu dochodów w pierwszym kwartale wykazała wzrost dochodów w stosunku do planu. Na tej podstawie przeprowadzono prognozę dochodów do końca roku. Wnioskuje się o wprowadzenie do planu dochodów wykonanych oraz prognozowanych do końca roku w kwocie 59 500 zł. Równocześnie w planie wydatków przeznaczyć kwotę 44 300 zł na zakup materiałów i wyposażenia w rozdziałach 80123, 80130, 85410. Andrzej </w:t>
      </w:r>
      <w:proofErr w:type="spellStart"/>
      <w:r w:rsidRPr="007F605A">
        <w:rPr>
          <w:rFonts w:ascii="Times New Roman" w:hAnsi="Times New Roman"/>
          <w:sz w:val="24"/>
          <w:szCs w:val="24"/>
        </w:rPr>
        <w:t>Jakieła</w:t>
      </w:r>
      <w:proofErr w:type="spellEnd"/>
      <w:r w:rsidRPr="007F605A">
        <w:rPr>
          <w:rFonts w:ascii="Times New Roman" w:hAnsi="Times New Roman"/>
          <w:sz w:val="24"/>
          <w:szCs w:val="24"/>
        </w:rPr>
        <w:t xml:space="preserve"> dyrektor Wydziału Oświaty, Kultury, Sportu, Turystyki i Promocji zaproponował zapisanie całej kwoty 44 300 zł na zakup materiałów i wyposażenia w rozdziale 80130. Pozostałe wydatki zgodnie z wnioskiem. Skarbnik wyjaśnił, że wprowadzenie tych środków do budżetu może nastąpić w drodze uchwały Rady Powiatu. Zarząd wyraził zgodę na realizację tego wniosku zgodnie z propozycją dyrektora </w:t>
      </w:r>
      <w:proofErr w:type="spellStart"/>
      <w:r w:rsidRPr="007F605A">
        <w:rPr>
          <w:rFonts w:ascii="Times New Roman" w:hAnsi="Times New Roman"/>
          <w:sz w:val="24"/>
          <w:szCs w:val="24"/>
        </w:rPr>
        <w:t>Jakieły</w:t>
      </w:r>
      <w:proofErr w:type="spellEnd"/>
      <w:r w:rsidRPr="007F605A">
        <w:rPr>
          <w:rFonts w:ascii="Times New Roman" w:hAnsi="Times New Roman"/>
          <w:sz w:val="24"/>
          <w:szCs w:val="24"/>
        </w:rPr>
        <w:t xml:space="preserve"> i zobowiązał Skarbnika do przygotowania stosownego projektu uchwały, w wyniku głosowania: 5 głosów za. </w:t>
      </w:r>
      <w:r w:rsidRPr="007F605A">
        <w:rPr>
          <w:rFonts w:ascii="Times New Roman" w:hAnsi="Times New Roman"/>
          <w:sz w:val="24"/>
          <w:szCs w:val="24"/>
        </w:rPr>
        <w:br/>
        <w:t xml:space="preserve">Starosta przedstawił wniosek o rozłożenie na raty opłaty za zajęcie pasa drogowego. Ireneusz Pawłowski wyjaśnił, że właściciel pawilonu handlowego spłaca zadłużenie. Do końca roku 2007 spłacił zaległość w kwocie 2 000 zł. Pozostało do spłaty jeszcze 1 840,87 zł. Wnioskuje </w:t>
      </w:r>
      <w:r w:rsidRPr="007F605A">
        <w:rPr>
          <w:rFonts w:ascii="Times New Roman" w:hAnsi="Times New Roman"/>
          <w:sz w:val="24"/>
          <w:szCs w:val="24"/>
        </w:rPr>
        <w:lastRenderedPageBreak/>
        <w:t xml:space="preserve">się o rozłożenie tej kwoty na dwie raty: 920,44 zł, płatne do 30 czerwca 2008 r. i 920,43 zł, płatne do 31 lipca 2008 r. Zarząd wyraził zgodę w wyniku głosowania: 4 głosy za. Ireneusz Pawłowski wstrzymał się od głosowania. </w:t>
      </w:r>
      <w:r w:rsidRPr="007F605A">
        <w:rPr>
          <w:rFonts w:ascii="Times New Roman" w:hAnsi="Times New Roman"/>
          <w:sz w:val="24"/>
          <w:szCs w:val="24"/>
        </w:rPr>
        <w:br/>
      </w:r>
      <w:r w:rsidRPr="007F605A">
        <w:rPr>
          <w:rFonts w:ascii="Times New Roman" w:hAnsi="Times New Roman"/>
          <w:sz w:val="24"/>
          <w:szCs w:val="24"/>
        </w:rPr>
        <w:br/>
      </w:r>
      <w:r w:rsidRPr="007F605A">
        <w:rPr>
          <w:rFonts w:ascii="Times New Roman" w:hAnsi="Times New Roman"/>
          <w:sz w:val="24"/>
          <w:szCs w:val="24"/>
        </w:rPr>
        <w:br/>
        <w:t xml:space="preserve">Starosta przedstawił wniosek o sfinansowanie zakupu agregatu prądotwórczego dla Szpitala Powiatowego. Wniosek po raz kolejny został skierowany do Zarządu. Mariusz Przybylski dyrektor Wydziału Zdrowia i Opieki Społecznej dodał, że podejmowano próby pozyskania środków z innych źródeł. Złożono wniosek do Wojewody. Wojewoda nie udzielił oczekiwanego wsparcia. Bezskuteczne również okazało się szukanie programów pomocowych, w ramach których można by uzyskać pomoc finansową na realizację tego zakupu. Dlatego wniosek ponownie trafia do Zarządu. </w:t>
      </w:r>
      <w:r w:rsidRPr="007F605A">
        <w:rPr>
          <w:rFonts w:ascii="Times New Roman" w:hAnsi="Times New Roman"/>
          <w:sz w:val="24"/>
          <w:szCs w:val="24"/>
        </w:rPr>
        <w:br/>
        <w:t xml:space="preserve">Starosta wyjaśnił, że wniosek w takiej formie Zarząd już odrzucił. W budżecie powiatu nie było środków przeznaczonych na ten cel i nadal ich nie ma. Prowadzone są rozmowy w sprawie zwiększenia kontraktu dla Szpitala. Gdy Szpital pozyska część środków z kontraktu lub innych źródeł, to Zarząd może włączyć się we współfinansowanie. Natomiast sfinansowanie całej inwestycji jest niemożliwe. W trakcie dyskusji zwrócono uwagę, że oprócz kosztów zakupu agregatu, we wniosku nie wspomina się o dodatkowych kosztach związanych z montażem, osprzętem, projektem instalacji. Zarząd nie wyraził zgody na sfinansowanie zakupu agregatu, w wyniku głosowania: 4 głosy za, 1 wstrzymujący się. Jednak sprawy nie oddalono. Po analizie wykonania budżetu powiatu za pierwsze półrocze, jeżeli pojawią się możliwości, zostanie rozważona pomoc w formie współfinansowania. Aby Zarząd mógł podjąć decyzję o współfinansowaniu inwestycji, to wniosek, który trafi do Zarządu musi zawierać szczegółowy opis inwestycji ze wszystkimi kosztami (montaż, osprzęt, projekt instalacji) oraz udział Szpitala w tych kosztach. </w:t>
      </w:r>
      <w:r w:rsidRPr="007F605A">
        <w:rPr>
          <w:rFonts w:ascii="Times New Roman" w:hAnsi="Times New Roman"/>
          <w:sz w:val="24"/>
          <w:szCs w:val="24"/>
        </w:rPr>
        <w:br/>
      </w:r>
      <w:r w:rsidRPr="007F605A">
        <w:rPr>
          <w:rFonts w:ascii="Times New Roman" w:hAnsi="Times New Roman"/>
          <w:sz w:val="24"/>
          <w:szCs w:val="24"/>
        </w:rPr>
        <w:br/>
        <w:t xml:space="preserve">Ad. 3. </w:t>
      </w:r>
      <w:r w:rsidRPr="007F605A">
        <w:rPr>
          <w:rFonts w:ascii="Times New Roman" w:hAnsi="Times New Roman"/>
          <w:sz w:val="24"/>
          <w:szCs w:val="24"/>
        </w:rPr>
        <w:br/>
      </w:r>
      <w:r w:rsidRPr="007F605A">
        <w:rPr>
          <w:rFonts w:ascii="Times New Roman" w:hAnsi="Times New Roman"/>
          <w:sz w:val="24"/>
          <w:szCs w:val="24"/>
        </w:rPr>
        <w:br/>
        <w:t xml:space="preserve">Starosta przedstawił wniosek o wskazanie trybu powołania dyrektora Zespołu Szkół Nr 1 w Pyrzycach, na kolejną kadencję. Dyrektor </w:t>
      </w:r>
      <w:proofErr w:type="spellStart"/>
      <w:r w:rsidRPr="007F605A">
        <w:rPr>
          <w:rFonts w:ascii="Times New Roman" w:hAnsi="Times New Roman"/>
          <w:sz w:val="24"/>
          <w:szCs w:val="24"/>
        </w:rPr>
        <w:t>Jakieła</w:t>
      </w:r>
      <w:proofErr w:type="spellEnd"/>
      <w:r w:rsidRPr="007F605A">
        <w:rPr>
          <w:rFonts w:ascii="Times New Roman" w:hAnsi="Times New Roman"/>
          <w:sz w:val="24"/>
          <w:szCs w:val="24"/>
        </w:rPr>
        <w:t xml:space="preserve"> wyjaśnił, jakie są możliwe tryby i jakie w nich obowiązują procedury. Pierwszy tryb to wyłonienie kandydata w drodze konkursu, a drugi to przedłużenie powierzenia stanowiska obecnemu dyrektorowi na kolejne pięć lat. W opinii Wicestarosty konkurs jest najbardziej obiektywną formą wyboru. Obecny dyrektor może brać udział w konkursie i przekonać komisję do swojej kandydatury. W trakcie dyskusji rozważano, czy jest szansa na znalezienie kandydatów, którzy chcieliby stanąć do konkursu, w przypadku jego ogłoszenia. Zarząd nie dysponował żadnym dokumentem dotyczącym oceny pracy dyrektora Zespołu Szkół Nr 1. Członkowie Zarządu wyrażając swoje opinie pozytywnie oceniali pracę obecnego dyrektora. W trakcie głosowania czterech członków Zarządu opowiedziało się za przedłużeniem powierzenia stanowiska obecnemu dyrektorowi na kolejne pięć lat, jeden głosował za ogłoszeniem konkursu. Zarząd wybrał tryb przedłużenia powierzenia stanowiska. </w:t>
      </w:r>
      <w:r w:rsidRPr="007F605A">
        <w:rPr>
          <w:rFonts w:ascii="Times New Roman" w:hAnsi="Times New Roman"/>
          <w:sz w:val="24"/>
          <w:szCs w:val="24"/>
        </w:rPr>
        <w:br/>
      </w:r>
      <w:r w:rsidRPr="007F605A">
        <w:rPr>
          <w:rFonts w:ascii="Times New Roman" w:hAnsi="Times New Roman"/>
          <w:sz w:val="24"/>
          <w:szCs w:val="24"/>
        </w:rPr>
        <w:br/>
        <w:t xml:space="preserve">Ad. 4. </w:t>
      </w:r>
      <w:r w:rsidRPr="007F605A">
        <w:rPr>
          <w:rFonts w:ascii="Times New Roman" w:hAnsi="Times New Roman"/>
          <w:sz w:val="24"/>
          <w:szCs w:val="24"/>
        </w:rPr>
        <w:br/>
      </w:r>
      <w:r w:rsidRPr="007F605A">
        <w:rPr>
          <w:rFonts w:ascii="Times New Roman" w:hAnsi="Times New Roman"/>
          <w:sz w:val="24"/>
          <w:szCs w:val="24"/>
        </w:rPr>
        <w:br/>
      </w:r>
      <w:r w:rsidRPr="007F605A">
        <w:rPr>
          <w:rFonts w:ascii="Times New Roman" w:hAnsi="Times New Roman"/>
          <w:sz w:val="24"/>
          <w:szCs w:val="24"/>
        </w:rPr>
        <w:lastRenderedPageBreak/>
        <w:t xml:space="preserve">Starosta przedstawił uchwałę Zarządu Powiatu Pyrzyckiego w sprawie ogłoszenia publicznego przetargu ofertowego, którego celem jest zbycie drewna wraz z wycinką drzew rosnących w pasie drogowym drogi powiatowej nr 1562Z Mechowo - Letnin. Wcześniej już Zarząd ogłaszał przetarg w tej sprawie, ale ze względów technicznych nie wszystkie drzewa mogły zostać wycięte. Obecny przetarg dotyczy pozostałych 18 drzew. Zarząd podjął uchwałę w wyniku głosowania: 4 głosy za, 1 wstrzymujący się. </w:t>
      </w:r>
      <w:r w:rsidRPr="007F605A">
        <w:rPr>
          <w:rFonts w:ascii="Times New Roman" w:hAnsi="Times New Roman"/>
          <w:sz w:val="24"/>
          <w:szCs w:val="24"/>
        </w:rPr>
        <w:br/>
      </w:r>
      <w:r w:rsidRPr="007F605A">
        <w:rPr>
          <w:rFonts w:ascii="Times New Roman" w:hAnsi="Times New Roman"/>
          <w:sz w:val="24"/>
          <w:szCs w:val="24"/>
        </w:rPr>
        <w:br/>
        <w:t xml:space="preserve">Ad. 5. </w:t>
      </w:r>
      <w:r w:rsidRPr="007F605A">
        <w:rPr>
          <w:rFonts w:ascii="Times New Roman" w:hAnsi="Times New Roman"/>
          <w:sz w:val="24"/>
          <w:szCs w:val="24"/>
        </w:rPr>
        <w:br/>
      </w:r>
      <w:r w:rsidRPr="007F605A">
        <w:rPr>
          <w:rFonts w:ascii="Times New Roman" w:hAnsi="Times New Roman"/>
          <w:sz w:val="24"/>
          <w:szCs w:val="24"/>
        </w:rPr>
        <w:br/>
        <w:t xml:space="preserve">Starosta przedstawił protokół z kontroli problemowej przeprowadzonej w Starostwie przez przedstawicieli Zachodniopomorskiego Urzędu Wojewódzkiego w Szczecinie. Kontrola dotyczyła realizacji zadań obronnych. W wyniku kontroli stwierdzono, że Starostwo jest bardzo dobrze przygotowane do wykonywania zadań obronnych. Pewne niedociągnięcia dotyczyły zapisów w regulaminie organizacyjnym. Zostaną one poprawione w wyznaczonym terminie. </w:t>
      </w:r>
      <w:r w:rsidRPr="007F605A">
        <w:rPr>
          <w:rFonts w:ascii="Times New Roman" w:hAnsi="Times New Roman"/>
          <w:sz w:val="24"/>
          <w:szCs w:val="24"/>
        </w:rPr>
        <w:br/>
        <w:t xml:space="preserve">Następna informacja dotyczyła kontroli wojewódzkiego inspektora z Wydziału Bezpieczeństwa i Zarządzania Kryzysowego w Szpitalu Powiatowym. Kontrola dotyczyła przygotowania Szpitala do prowadzenia zadań obronnych. W wyniku kontroli stwierdzono, że Szpital jest dobrze przygotowany do wykonywania zadań obronnych. Drobne niedociągnięcia wskazano w zaleceniach pokontrolnych. </w:t>
      </w:r>
      <w:r w:rsidRPr="007F605A">
        <w:rPr>
          <w:rFonts w:ascii="Times New Roman" w:hAnsi="Times New Roman"/>
          <w:sz w:val="24"/>
          <w:szCs w:val="24"/>
        </w:rPr>
        <w:br/>
        <w:t xml:space="preserve">Starosta zapoznał członków Zarządu z treścią porozumienia zawartego z Generalnym Wykonawcą drogi ekspresowej S 3 Spółką Budimex Dromex S.A. Porozumienie dotyczy zasad i warunków korzystania z dróg powiatowych w celu transportu związanego z budową trasy S 3. Spółka Budimex Dromex zobowiązała się do zabezpieczenia poboczy na czas prowadzonego transportu i utrzymywania jezdni poprzez remonty cząstkowe wraz z utrzymaniem czystości. W okresie realizacji transportu Spółka będzie na bieżąco dokonywać napraw uszkodzonych elementów nawierzchni wraz z poboczami i przepustami. Po zakończeniu eksploatacji drogi Spółka Budimex Dromex wykona remont nawierzchni w technologii podwójnego powierzchniowego utrwalenia nawierzchni oraz regulację i utwardzenie poboczy. Porozumienie obejmuje odcinki dróg </w:t>
      </w:r>
      <w:proofErr w:type="spellStart"/>
      <w:r w:rsidRPr="007F605A">
        <w:rPr>
          <w:rFonts w:ascii="Times New Roman" w:hAnsi="Times New Roman"/>
          <w:sz w:val="24"/>
          <w:szCs w:val="24"/>
        </w:rPr>
        <w:t>Pyrzyce-Tetyń-Załęże</w:t>
      </w:r>
      <w:proofErr w:type="spellEnd"/>
      <w:r w:rsidRPr="007F605A">
        <w:rPr>
          <w:rFonts w:ascii="Times New Roman" w:hAnsi="Times New Roman"/>
          <w:sz w:val="24"/>
          <w:szCs w:val="24"/>
        </w:rPr>
        <w:t xml:space="preserve">, Łozice-Trzebórz, Piaseczno-Tetyń, Przydarłów-Derczewko, Batowo-Sitno, przejście przez Kozielice. </w:t>
      </w:r>
      <w:r w:rsidRPr="007F605A">
        <w:rPr>
          <w:rFonts w:ascii="Times New Roman" w:hAnsi="Times New Roman"/>
          <w:sz w:val="24"/>
          <w:szCs w:val="24"/>
        </w:rPr>
        <w:br/>
        <w:t xml:space="preserve">Marek Mazur zwrócił uwagę, że transport związany z budową trasy S 3 odbywa się również przez Lipiany. Po ulicy Myśliborskiej, która należy do dróg powiatowych, codziennie przejeżdża kilkadziesiąt ciężarówek. Droga ta została już całkowicie rozjeżdżona. Marek Mazur wyraził ubolewanie, że tej drogi nie ujęto w porozumieniu mimo, że kilkakrotnie radny Władysław Dusza wspominał o tym problemie. </w:t>
      </w:r>
      <w:r w:rsidRPr="007F605A">
        <w:rPr>
          <w:rFonts w:ascii="Times New Roman" w:hAnsi="Times New Roman"/>
          <w:sz w:val="24"/>
          <w:szCs w:val="24"/>
        </w:rPr>
        <w:br/>
        <w:t xml:space="preserve">Ireneusz Pawłowski zauważył, że stan drogi </w:t>
      </w:r>
      <w:proofErr w:type="spellStart"/>
      <w:r w:rsidRPr="007F605A">
        <w:rPr>
          <w:rFonts w:ascii="Times New Roman" w:hAnsi="Times New Roman"/>
          <w:sz w:val="24"/>
          <w:szCs w:val="24"/>
        </w:rPr>
        <w:t>Pyrzyce-Tetyń-Załęże</w:t>
      </w:r>
      <w:proofErr w:type="spellEnd"/>
      <w:r w:rsidRPr="007F605A">
        <w:rPr>
          <w:rFonts w:ascii="Times New Roman" w:hAnsi="Times New Roman"/>
          <w:sz w:val="24"/>
          <w:szCs w:val="24"/>
        </w:rPr>
        <w:t xml:space="preserve"> był tematem podnoszonym od dłuższego czasu przez mieszkańców, wójtów i sołtysów. Dlatego zabezpieczono w budżecie powiatu środki na remont drogi </w:t>
      </w:r>
      <w:proofErr w:type="spellStart"/>
      <w:r w:rsidRPr="007F605A">
        <w:rPr>
          <w:rFonts w:ascii="Times New Roman" w:hAnsi="Times New Roman"/>
          <w:sz w:val="24"/>
          <w:szCs w:val="24"/>
        </w:rPr>
        <w:t>Pyrzyce-Tetyń-Załęże</w:t>
      </w:r>
      <w:proofErr w:type="spellEnd"/>
      <w:r w:rsidRPr="007F605A">
        <w:rPr>
          <w:rFonts w:ascii="Times New Roman" w:hAnsi="Times New Roman"/>
          <w:sz w:val="24"/>
          <w:szCs w:val="24"/>
        </w:rPr>
        <w:t xml:space="preserve">. Dzięki zawartemu porozumieniu, można będzie teraz przeznaczyć je na remont ulicy Myśliborskiej. </w:t>
      </w:r>
      <w:r w:rsidRPr="007F605A">
        <w:rPr>
          <w:rFonts w:ascii="Times New Roman" w:hAnsi="Times New Roman"/>
          <w:sz w:val="24"/>
          <w:szCs w:val="24"/>
        </w:rPr>
        <w:br/>
        <w:t xml:space="preserve">Starosta dodał, że Burmistrz Lipian nie wskazywał dotąd potrzeby remontu tej drogi. Remonty dróg powiatowych na terenach gmin są realizowane w porozumieniu z władzami gmin. Jeżeli taka inwestycja zostanie uznana przez włodarzy miasta za priorytetową, to powiat zawrze porozumienie z Gmina Lipiany o współfinansowaniu remontu ulicy </w:t>
      </w:r>
      <w:r w:rsidRPr="007F605A">
        <w:rPr>
          <w:rFonts w:ascii="Times New Roman" w:hAnsi="Times New Roman"/>
          <w:sz w:val="24"/>
          <w:szCs w:val="24"/>
        </w:rPr>
        <w:lastRenderedPageBreak/>
        <w:t xml:space="preserve">Myśliborskiej. </w:t>
      </w:r>
      <w:r w:rsidRPr="007F605A">
        <w:rPr>
          <w:rFonts w:ascii="Times New Roman" w:hAnsi="Times New Roman"/>
          <w:sz w:val="24"/>
          <w:szCs w:val="24"/>
        </w:rPr>
        <w:br/>
        <w:t xml:space="preserve">Starosta przedstawił informację o podwyżkach dla pracowników domów pomocy społecznej w powiatach na Lubelszczyźnie. Pracownicy, którzy otrzymali podwyżki z budżetu powiatu otrzymają drugie tyle z budżetu wojewody. Wzorując się na tym rozwiązaniu można zwrócić się z wnioskiem do Wojewody Zachodniopomorskiego o podjęcie podobnych działań. </w:t>
      </w:r>
      <w:r w:rsidRPr="007F605A">
        <w:rPr>
          <w:rFonts w:ascii="Times New Roman" w:hAnsi="Times New Roman"/>
          <w:sz w:val="24"/>
          <w:szCs w:val="24"/>
        </w:rPr>
        <w:br/>
        <w:t xml:space="preserve">Ireneusz Pawłowski poinformował o zawarciu korzystnego porozumienia, polegającego na udziale w pokazie sprzętu drogowego. Pokaz odbędzie się w Zielenienie. Za udział ciągnika wielofunkcyjnego Zarząd Dróg Powiatowych otrzyma bezpłatny przegląd tego sprzętu. </w:t>
      </w:r>
      <w:r w:rsidRPr="007F605A">
        <w:rPr>
          <w:rFonts w:ascii="Times New Roman" w:hAnsi="Times New Roman"/>
          <w:sz w:val="24"/>
          <w:szCs w:val="24"/>
        </w:rPr>
        <w:br/>
        <w:t xml:space="preserve">Mirosław Gryczka Sekretarz Powiatu zwrócił uwagę na skargi mieszkańców w sprawie przeciągających się prac na ulicach. Ziemia i kamienie z wykopów na skraju ulic zanieczyszczają jezdnię i wyrzucane przez koła samochodów stanowią zagrożenie. </w:t>
      </w:r>
      <w:r w:rsidRPr="007F605A">
        <w:rPr>
          <w:rFonts w:ascii="Times New Roman" w:hAnsi="Times New Roman"/>
          <w:sz w:val="24"/>
          <w:szCs w:val="24"/>
        </w:rPr>
        <w:br/>
        <w:t xml:space="preserve">Ireneusz Pawłowski wyjaśnił, że nie można jeszcze zalać nawierzchni asfaltem, bo będzie robiony jeszcze jeden wykop. Dopiero po zakończeniu prac ziemnych ulice zostaną uprzątnięte i wyrównane asfaltem. Potrwa to jeszcze najwyżej dwa tygodnie. </w:t>
      </w:r>
      <w:r w:rsidRPr="007F605A">
        <w:rPr>
          <w:rFonts w:ascii="Times New Roman" w:hAnsi="Times New Roman"/>
          <w:sz w:val="24"/>
          <w:szCs w:val="24"/>
        </w:rPr>
        <w:br/>
        <w:t xml:space="preserve">Sekretarz poinformował o sporządzeniu dokumentacji budowlanej na remont parkingu przed Starostwem. Na ten rok zaplanowano tę inwestycję i zabezpieczono w budżecie środki na jej realizację. Wzrost cen spowodował, że może zajść konieczność pozyskania dodatkowych środków np. z Powiatowego Funduszu Ochrony Środowiska i Gospodarki Wodnej. </w:t>
      </w:r>
      <w:r w:rsidRPr="007F605A">
        <w:rPr>
          <w:rFonts w:ascii="Times New Roman" w:hAnsi="Times New Roman"/>
          <w:sz w:val="24"/>
          <w:szCs w:val="24"/>
        </w:rPr>
        <w:br/>
        <w:t xml:space="preserve">Starosta dodał, że nie można odkładać tego zadania, bo w przyszłym roku sytuacja może być jeszcze trudniejsza. </w:t>
      </w:r>
      <w:r w:rsidRPr="007F605A">
        <w:rPr>
          <w:rFonts w:ascii="Times New Roman" w:hAnsi="Times New Roman"/>
          <w:sz w:val="24"/>
          <w:szCs w:val="24"/>
        </w:rPr>
        <w:br/>
        <w:t xml:space="preserve">Na tym spotkanie zakończono. Starosta podziękował zebranym za udział. </w:t>
      </w:r>
      <w:r w:rsidRPr="007F605A">
        <w:rPr>
          <w:rFonts w:ascii="Times New Roman" w:hAnsi="Times New Roman"/>
          <w:sz w:val="24"/>
          <w:szCs w:val="24"/>
        </w:rPr>
        <w:br/>
      </w:r>
      <w:r w:rsidRPr="007F605A">
        <w:rPr>
          <w:rFonts w:ascii="Times New Roman" w:hAnsi="Times New Roman"/>
          <w:sz w:val="24"/>
          <w:szCs w:val="24"/>
        </w:rPr>
        <w:br/>
        <w:t xml:space="preserve">Sporządził: </w:t>
      </w:r>
      <w:r w:rsidRPr="007F605A">
        <w:rPr>
          <w:rFonts w:ascii="Times New Roman" w:hAnsi="Times New Roman"/>
          <w:sz w:val="24"/>
          <w:szCs w:val="24"/>
        </w:rPr>
        <w:br/>
        <w:t xml:space="preserve">Waldemar </w:t>
      </w:r>
      <w:proofErr w:type="spellStart"/>
      <w:r w:rsidRPr="007F605A">
        <w:rPr>
          <w:rFonts w:ascii="Times New Roman" w:hAnsi="Times New Roman"/>
          <w:sz w:val="24"/>
          <w:szCs w:val="24"/>
        </w:rPr>
        <w:t>Durkin</w:t>
      </w:r>
      <w:proofErr w:type="spellEnd"/>
      <w:r w:rsidRPr="007F605A">
        <w:rPr>
          <w:rFonts w:ascii="Times New Roman" w:hAnsi="Times New Roman"/>
          <w:sz w:val="24"/>
          <w:szCs w:val="24"/>
        </w:rPr>
        <w:t xml:space="preserve"> </w:t>
      </w:r>
      <w:r w:rsidRPr="007F605A">
        <w:rPr>
          <w:rFonts w:ascii="Times New Roman" w:hAnsi="Times New Roman"/>
          <w:sz w:val="24"/>
          <w:szCs w:val="24"/>
        </w:rPr>
        <w:br/>
      </w:r>
      <w:r w:rsidRPr="007F605A">
        <w:rPr>
          <w:rFonts w:ascii="Times New Roman" w:hAnsi="Times New Roman"/>
          <w:sz w:val="24"/>
          <w:szCs w:val="24"/>
        </w:rPr>
        <w:br/>
        <w:t xml:space="preserve">.................................... </w:t>
      </w:r>
      <w:r w:rsidRPr="007F605A">
        <w:rPr>
          <w:rFonts w:ascii="Times New Roman" w:hAnsi="Times New Roman"/>
          <w:sz w:val="24"/>
          <w:szCs w:val="24"/>
        </w:rPr>
        <w:br/>
        <w:t xml:space="preserve">Podpisy członków Zarządu: </w:t>
      </w:r>
      <w:r w:rsidRPr="007F605A">
        <w:rPr>
          <w:rFonts w:ascii="Times New Roman" w:hAnsi="Times New Roman"/>
          <w:sz w:val="24"/>
          <w:szCs w:val="24"/>
        </w:rPr>
        <w:br/>
      </w:r>
      <w:r w:rsidRPr="007F605A">
        <w:rPr>
          <w:rFonts w:ascii="Times New Roman" w:hAnsi="Times New Roman"/>
          <w:sz w:val="24"/>
          <w:szCs w:val="24"/>
        </w:rPr>
        <w:br/>
        <w:t xml:space="preserve">1. ......................................... </w:t>
      </w:r>
      <w:r w:rsidRPr="007F605A">
        <w:rPr>
          <w:rFonts w:ascii="Times New Roman" w:hAnsi="Times New Roman"/>
          <w:sz w:val="24"/>
          <w:szCs w:val="24"/>
        </w:rPr>
        <w:br/>
        <w:t xml:space="preserve">2. ......................................... </w:t>
      </w:r>
      <w:r w:rsidRPr="007F605A">
        <w:rPr>
          <w:rFonts w:ascii="Times New Roman" w:hAnsi="Times New Roman"/>
          <w:sz w:val="24"/>
          <w:szCs w:val="24"/>
        </w:rPr>
        <w:br/>
        <w:t xml:space="preserve">3. ......................................... </w:t>
      </w:r>
      <w:r w:rsidRPr="007F605A">
        <w:rPr>
          <w:rFonts w:ascii="Times New Roman" w:hAnsi="Times New Roman"/>
          <w:sz w:val="24"/>
          <w:szCs w:val="24"/>
        </w:rPr>
        <w:br/>
        <w:t xml:space="preserve">4. ......................................... </w:t>
      </w:r>
      <w:r w:rsidRPr="007F605A">
        <w:rPr>
          <w:rFonts w:ascii="Times New Roman" w:hAnsi="Times New Roman"/>
          <w:sz w:val="24"/>
          <w:szCs w:val="24"/>
        </w:rPr>
        <w:br/>
        <w:t>Pyrzyce, dnia 15 maja 2008 r. 5. .........................................</w:t>
      </w:r>
    </w:p>
    <w:sectPr w:rsidR="00940EB8" w:rsidRPr="007F605A"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7F605A"/>
    <w:rsid w:val="004309F2"/>
    <w:rsid w:val="007F605A"/>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8887</Characters>
  <Application>Microsoft Office Word</Application>
  <DocSecurity>0</DocSecurity>
  <Lines>74</Lines>
  <Paragraphs>20</Paragraphs>
  <ScaleCrop>false</ScaleCrop>
  <Company/>
  <LinksUpToDate>false</LinksUpToDate>
  <CharactersWithSpaces>10348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2021-11-03T09:43:00Z</dcterms:created>
  <dcterms:modified xsi:type="dcterms:W3CDTF">2021-11-03T09:43:00Z</dcterms:modified>
</cp:coreProperties>
</file>