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13B70" w:rsidRDefault="00613B70">
      <w:pPr>
        <w:rPr>
          <w:rFonts w:ascii="Times New Roman" w:hAnsi="Times New Roman"/>
          <w:sz w:val="24"/>
          <w:szCs w:val="24"/>
        </w:rPr>
      </w:pPr>
      <w:r w:rsidRPr="00613B70">
        <w:rPr>
          <w:rFonts w:ascii="Times New Roman" w:hAnsi="Times New Roman"/>
          <w:sz w:val="24"/>
          <w:szCs w:val="24"/>
        </w:rPr>
        <w:t xml:space="preserve">PROTOKÓŁ Nr 13/2008 </w:t>
      </w:r>
      <w:r w:rsidRPr="00613B70">
        <w:rPr>
          <w:rFonts w:ascii="Times New Roman" w:hAnsi="Times New Roman"/>
          <w:sz w:val="24"/>
          <w:szCs w:val="24"/>
        </w:rPr>
        <w:br/>
        <w:t xml:space="preserve">z dnia 2 kwietnia 2008 r. </w:t>
      </w:r>
      <w:r w:rsidRPr="00613B7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Ad. 1.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4 głosy za.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Ad. 2.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na rok 2008 w budżecie Zarządu Dróg Powiatowych. W roku 2007 zostały ograniczone wydatki na niektóre zobowiązania (budowa zatoki autobusowej w Kozielicach) z założeniem, że zostaną one pokryte z budżetu roku 2008. Skarbnik wyjaśnił, że te środki są zabezpieczone w rezerwie i można je przekazać Zarządowi Dróg Powiatowych podejmując stosowną uchwałę Zarządu. Zarząd wyraził zgodę na zwiększenie planu wydatków o kwotę 41 129,43 zł i zobowiązał Skarbnika do przygotowania uchwały w tej sprawie. Decyzja zapadła w wyniku głosowania: 3 głosy za. Ireneusz Pawłowski nie uczestniczył w głosowaniu.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Ad. 3.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dróg powiatowych ulic w Stargardzie Szczecińskim, wymienionych w załączniku do niniejszej uchwały w celu zaliczenia ich do kategorii dróg gminnych. Zarząd wyraził pozytywną opinię i podjął uchwałę w wyniku głosowania: 4 głosy za. </w:t>
      </w:r>
      <w:r w:rsidRPr="00613B70">
        <w:rPr>
          <w:rFonts w:ascii="Times New Roman" w:hAnsi="Times New Roman"/>
          <w:sz w:val="24"/>
          <w:szCs w:val="24"/>
        </w:rPr>
        <w:br/>
        <w:t xml:space="preserve">Następnie Starosta przedstawił wniosek o nieodpłatne przekazanie Zarządowi Dróg Powiatowych samochodu służbowego Starostwa. Zarząd Dróg Powiatowych już wcześniej wnioskował o zabezpieczenie samochodu służbowego. Samochód posiadany przez ZDP ma przebieg ponad 320 tys. </w:t>
      </w:r>
      <w:proofErr w:type="spellStart"/>
      <w:r w:rsidRPr="00613B70">
        <w:rPr>
          <w:rFonts w:ascii="Times New Roman" w:hAnsi="Times New Roman"/>
          <w:sz w:val="24"/>
          <w:szCs w:val="24"/>
        </w:rPr>
        <w:t>km</w:t>
      </w:r>
      <w:proofErr w:type="spellEnd"/>
      <w:r w:rsidRPr="00613B70">
        <w:rPr>
          <w:rFonts w:ascii="Times New Roman" w:hAnsi="Times New Roman"/>
          <w:sz w:val="24"/>
          <w:szCs w:val="24"/>
        </w:rPr>
        <w:t xml:space="preserve">. Jego stan techniczny jest bardzo zły i jednostka w każdej chwili może pozostać bez samochodu służbowego. Inne jednostki posiadają sprawne samochody. Starostwo zakupiło ostatnio nowy samochód służbowy, dlatego dotychczas używany można przekazać Zarządowi Dróg. Wicestarosta zaproponował, aby w porozumieniu z Powiatowym Urzędem Pracy zatrudnić kierowcę, który odciąży służby ZDP i będzie mógł, w razie potrzeby wyjeżdżać z pracownikami innych jednostek. Jednocześnie samochód posiadający jednego kierowcę będzie bardziej zadbany. Zarząd wyraził zgodę na nieodpłatne przekazanie samochodu w wyniku głosowania: 4 głosy za.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przedstawił wniosek o rozłożenie na raty opłaty za zajęcie pasa drogowego. Opłata za pawilon handlowy znajdujący się w pasie drogowym wynosi 4 645 zł rocznie. Wnioskuje się o rozłożenie tej kwoty na 5 rat po 929 zł. Raty będą płacone, co dwa miesiące począwszy od marca 2008 r. Zarząd wyraził zgodę w wyniku głosowania: 3 głosy za. Ireneusz Pawłowski nie uczestniczył w głosowaniu.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przedstawił wniosek o zatwierdzenie dodatków motywacyjnych dla dyrektorów placówek oświatowych. Planowane są zmiany w wynagradzaniu dyrektorów, dlatego proponuje się pozostawić dodatki w niezmienionej wysokości: </w:t>
      </w:r>
      <w:r w:rsidRPr="00613B70">
        <w:rPr>
          <w:rFonts w:ascii="Times New Roman" w:hAnsi="Times New Roman"/>
          <w:sz w:val="24"/>
          <w:szCs w:val="24"/>
        </w:rPr>
        <w:br/>
        <w:t xml:space="preserve">- dyrektor Zespołu Szkół Nr 1 w Pyrzycach 40 % </w:t>
      </w:r>
      <w:r w:rsidRPr="00613B70">
        <w:rPr>
          <w:rFonts w:ascii="Times New Roman" w:hAnsi="Times New Roman"/>
          <w:sz w:val="24"/>
          <w:szCs w:val="24"/>
        </w:rPr>
        <w:br/>
        <w:t xml:space="preserve">- dyrektor Zespołu Szkół Nr 2 RCKU w Pyrzycach 40 % </w:t>
      </w:r>
      <w:r w:rsidRPr="00613B70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613B70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30 % </w:t>
      </w:r>
      <w:r w:rsidRPr="00613B70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25 % </w:t>
      </w:r>
      <w:r w:rsidRPr="00613B70">
        <w:rPr>
          <w:rFonts w:ascii="Times New Roman" w:hAnsi="Times New Roman"/>
          <w:sz w:val="24"/>
          <w:szCs w:val="24"/>
        </w:rPr>
        <w:br/>
        <w:t xml:space="preserve">wynagrodzenia zasadniczego na okres od 1 kwietnia 2008 r. do 30 czerwca 2008 r. Zarząd zatwierdził dodatki, w wyniku głosowania: 4 głosy za. </w:t>
      </w:r>
      <w:r w:rsidRPr="00613B70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613B70">
        <w:rPr>
          <w:rFonts w:ascii="Times New Roman" w:hAnsi="Times New Roman"/>
          <w:sz w:val="24"/>
          <w:szCs w:val="24"/>
        </w:rPr>
        <w:t>Jakieła</w:t>
      </w:r>
      <w:proofErr w:type="spellEnd"/>
      <w:r w:rsidRPr="00613B70">
        <w:rPr>
          <w:rFonts w:ascii="Times New Roman" w:hAnsi="Times New Roman"/>
          <w:sz w:val="24"/>
          <w:szCs w:val="24"/>
        </w:rPr>
        <w:t xml:space="preserve"> dyrektor Wydziału Oświaty, Kultury, Sportu, Turystyki i Promocji przedstawił wniosek o wybór wykonawcy audytu energetycznego i dokumentacji technicznej na termomodernizację obiektów Zespołu Szkół Nr 2 RCKU. Istnieje możliwość uzyskania kredytu na przeprowadzenie termomodernizacji. Część kredytu w wysokości 25 % ulega umorzeniu, a wkład własny wynosi tylko 20 % wartości inwestycji. Uzyskanie oszczędności w ogrzewaniu obiektów Zespołu Szkół Nr 2 RCKU pozwoli na spłatę kredytu. Obecne wydatki na ciepło to kwota rzędu 400 tys. zł rocznie. Przed złożeniem wniosku konieczne jest przeprowadzenie audytu określającego zużycie ciepła i dokumentacji technicznej planowanych zmian (wymiana okien, grzejników, sieci grzewczej ocieplenie ścian i stropów). Wysłano zapytania do sześciu uprawnionych audytorów. Oferty złożyli tylko dwaj: Jan Moczulski prowadzący Przedsiębiorstwo Wielobranżowe "MEDIUM" oraz Bogusław Foksa właściciel firmy "FOBO". Pierwsza oferta wynosi 42, 5 tys. zł netto, a druga była uzależniona od wartości inwestycji. Przy założeniu, że wartość inwestycji zamknie się kwotą 1 mln zł, to druga oferta kształtuje się w granicach 98 tys. zł netto. Zarząd wybrał na wykonawcę audytu i dokumentacji technicznej Przedsiębiorstwo Wielobranżowe "MEDIUM" w wyniku głosowania: 4 głosy za.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Ad. 5. </w:t>
      </w:r>
      <w:r w:rsidRPr="00613B70">
        <w:rPr>
          <w:rFonts w:ascii="Times New Roman" w:hAnsi="Times New Roman"/>
          <w:sz w:val="24"/>
          <w:szCs w:val="24"/>
        </w:rPr>
        <w:br/>
        <w:t xml:space="preserve">Starosta przedstawił wyniki kontroli wewnętrznej w Powiatowym Ośrodku Dokumentacji Geodezyjnej i Kartograficznej. Krzysztof Jastrzębski Główny Specjalista ds. Kontroli zauważy, że jednostka została skontrolowana pod kątem przestrzegania procedur kontroli dokonywanych wydatków w 2007 r. W badanym zakresie jednostka funkcjonuje prawidłowo, choć zauważono pewne uchybienia. Uchybienia te zostały zawarte w protokole kontroli i w zaleceniach pokontrolnych. Realizacja zaleceń zostanie oceniona w trakcie następnej kontroli. Zarząd przyjął informację. </w:t>
      </w:r>
      <w:r w:rsidRPr="00613B70">
        <w:rPr>
          <w:rFonts w:ascii="Times New Roman" w:hAnsi="Times New Roman"/>
          <w:sz w:val="24"/>
          <w:szCs w:val="24"/>
        </w:rPr>
        <w:br/>
        <w:t xml:space="preserve">Następnie Starosta przedstawił informacje przygotowane pod obrady Rady Powiatu: </w:t>
      </w:r>
      <w:r w:rsidRPr="00613B70">
        <w:rPr>
          <w:rFonts w:ascii="Times New Roman" w:hAnsi="Times New Roman"/>
          <w:sz w:val="24"/>
          <w:szCs w:val="24"/>
        </w:rPr>
        <w:br/>
        <w:t xml:space="preserve">a) Działalność spółek wodnych oraz Zachodniopomorskiego Zarządu Melioracji i Urządzeń Wodnych OT Pyrzyce; </w:t>
      </w:r>
      <w:r w:rsidRPr="00613B70">
        <w:rPr>
          <w:rFonts w:ascii="Times New Roman" w:hAnsi="Times New Roman"/>
          <w:sz w:val="24"/>
          <w:szCs w:val="24"/>
        </w:rPr>
        <w:br/>
        <w:t xml:space="preserve">b) Działalność Powiatowego Urzędu Pracy, realizacja programu przeciwdziałania bezrobociu oraz aktywizacji lokalnego rynku pracy; </w:t>
      </w:r>
      <w:r w:rsidRPr="00613B70">
        <w:rPr>
          <w:rFonts w:ascii="Times New Roman" w:hAnsi="Times New Roman"/>
          <w:sz w:val="24"/>
          <w:szCs w:val="24"/>
        </w:rPr>
        <w:br/>
        <w:t xml:space="preserve">c) Działalność Powiatowego Centrum Wspierania Przedsiębiorczości. </w:t>
      </w:r>
      <w:r w:rsidRPr="00613B70">
        <w:rPr>
          <w:rFonts w:ascii="Times New Roman" w:hAnsi="Times New Roman"/>
          <w:sz w:val="24"/>
          <w:szCs w:val="24"/>
        </w:rPr>
        <w:br/>
        <w:t xml:space="preserve">Zarząd przyjął informacje. </w:t>
      </w:r>
      <w:r w:rsidRPr="00613B7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lastRenderedPageBreak/>
        <w:br/>
        <w:t xml:space="preserve">Sporządził: </w:t>
      </w:r>
      <w:r w:rsidRPr="00613B7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13B70">
        <w:rPr>
          <w:rFonts w:ascii="Times New Roman" w:hAnsi="Times New Roman"/>
          <w:sz w:val="24"/>
          <w:szCs w:val="24"/>
        </w:rPr>
        <w:t>Durkin</w:t>
      </w:r>
      <w:proofErr w:type="spellEnd"/>
      <w:r w:rsidRPr="00613B70">
        <w:rPr>
          <w:rFonts w:ascii="Times New Roman" w:hAnsi="Times New Roman"/>
          <w:sz w:val="24"/>
          <w:szCs w:val="24"/>
        </w:rPr>
        <w:t xml:space="preserve">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613B70">
        <w:rPr>
          <w:rFonts w:ascii="Times New Roman" w:hAnsi="Times New Roman"/>
          <w:sz w:val="24"/>
          <w:szCs w:val="24"/>
        </w:rPr>
        <w:br/>
      </w:r>
      <w:r w:rsidRPr="00613B7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13B7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13B70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13B7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613B70">
        <w:rPr>
          <w:rFonts w:ascii="Times New Roman" w:hAnsi="Times New Roman"/>
          <w:sz w:val="24"/>
          <w:szCs w:val="24"/>
        </w:rPr>
        <w:br/>
        <w:t>Pyrzyce, dnia 2 kwietnia 2008 r. 5. .........................................</w:t>
      </w:r>
    </w:p>
    <w:sectPr w:rsidR="00940EB8" w:rsidRPr="00613B7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13B70"/>
    <w:rsid w:val="004309F2"/>
    <w:rsid w:val="00613B7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2021-11-03T09:40:00Z</dcterms:created>
  <dcterms:modified xsi:type="dcterms:W3CDTF">2021-11-03T09:41:00Z</dcterms:modified>
</cp:coreProperties>
</file>