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A05AD8" w:rsidRDefault="00A05AD8">
      <w:pPr>
        <w:rPr>
          <w:rFonts w:ascii="Times New Roman" w:hAnsi="Times New Roman"/>
          <w:sz w:val="24"/>
          <w:szCs w:val="24"/>
        </w:rPr>
      </w:pPr>
      <w:r w:rsidRPr="00A05AD8">
        <w:rPr>
          <w:rFonts w:ascii="Times New Roman" w:hAnsi="Times New Roman"/>
          <w:sz w:val="24"/>
          <w:szCs w:val="24"/>
        </w:rPr>
        <w:t xml:space="preserve">PROTOKÓŁ Nr 47/2009 </w:t>
      </w:r>
      <w:r w:rsidRPr="00A05AD8">
        <w:rPr>
          <w:rFonts w:ascii="Times New Roman" w:hAnsi="Times New Roman"/>
          <w:sz w:val="24"/>
          <w:szCs w:val="24"/>
        </w:rPr>
        <w:br/>
        <w:t xml:space="preserve">z dnia 1 grudnia 2009 r. </w:t>
      </w:r>
      <w:r w:rsidRPr="00A05AD8">
        <w:rPr>
          <w:rFonts w:ascii="Times New Roman" w:hAnsi="Times New Roman"/>
          <w:sz w:val="24"/>
          <w:szCs w:val="24"/>
        </w:rPr>
        <w:br/>
        <w:t xml:space="preserve">z posiedzenia Zarządu Powiatu Pyrzyckiego </w:t>
      </w:r>
      <w:r w:rsidRPr="00A05AD8">
        <w:rPr>
          <w:rFonts w:ascii="Times New Roman" w:hAnsi="Times New Roman"/>
          <w:sz w:val="24"/>
          <w:szCs w:val="24"/>
        </w:rPr>
        <w:br/>
      </w:r>
      <w:r w:rsidRPr="00A05AD8">
        <w:rPr>
          <w:rFonts w:ascii="Times New Roman" w:hAnsi="Times New Roman"/>
          <w:sz w:val="24"/>
          <w:szCs w:val="24"/>
        </w:rPr>
        <w:br/>
        <w:t xml:space="preserve">Lista obecności oraz proponowany porządek posiedzenia stanowią załączniki do niniejszego protokołu. </w:t>
      </w:r>
      <w:r w:rsidRPr="00A05AD8">
        <w:rPr>
          <w:rFonts w:ascii="Times New Roman" w:hAnsi="Times New Roman"/>
          <w:sz w:val="24"/>
          <w:szCs w:val="24"/>
        </w:rPr>
        <w:br/>
      </w:r>
      <w:r w:rsidRPr="00A05AD8">
        <w:rPr>
          <w:rFonts w:ascii="Times New Roman" w:hAnsi="Times New Roman"/>
          <w:sz w:val="24"/>
          <w:szCs w:val="24"/>
        </w:rPr>
        <w:br/>
      </w:r>
      <w:r w:rsidRPr="00A05AD8">
        <w:rPr>
          <w:rFonts w:ascii="Times New Roman" w:hAnsi="Times New Roman"/>
          <w:sz w:val="24"/>
          <w:szCs w:val="24"/>
        </w:rPr>
        <w:br/>
        <w:t xml:space="preserve">Ad. 1. </w:t>
      </w:r>
      <w:r w:rsidRPr="00A05AD8">
        <w:rPr>
          <w:rFonts w:ascii="Times New Roman" w:hAnsi="Times New Roman"/>
          <w:sz w:val="24"/>
          <w:szCs w:val="24"/>
        </w:rPr>
        <w:br/>
        <w:t xml:space="preserve">Starosta powitał zebranych i po stwierdzeniu quorum przedstawił porządek posiedzenia. Porządek oraz protokół z ostatniego posiedzenia zostały przyjęte </w:t>
      </w:r>
      <w:r w:rsidRPr="00A05AD8">
        <w:rPr>
          <w:rFonts w:ascii="Times New Roman" w:hAnsi="Times New Roman"/>
          <w:sz w:val="24"/>
          <w:szCs w:val="24"/>
        </w:rPr>
        <w:br/>
        <w:t xml:space="preserve">w wyniku głosowania: 5 głosów za. </w:t>
      </w:r>
      <w:r w:rsidRPr="00A05AD8">
        <w:rPr>
          <w:rFonts w:ascii="Times New Roman" w:hAnsi="Times New Roman"/>
          <w:sz w:val="24"/>
          <w:szCs w:val="24"/>
        </w:rPr>
        <w:br/>
      </w:r>
      <w:r w:rsidRPr="00A05AD8">
        <w:rPr>
          <w:rFonts w:ascii="Times New Roman" w:hAnsi="Times New Roman"/>
          <w:sz w:val="24"/>
          <w:szCs w:val="24"/>
        </w:rPr>
        <w:br/>
        <w:t xml:space="preserve">Ad. 2. </w:t>
      </w:r>
      <w:r w:rsidRPr="00A05AD8">
        <w:rPr>
          <w:rFonts w:ascii="Times New Roman" w:hAnsi="Times New Roman"/>
          <w:sz w:val="24"/>
          <w:szCs w:val="24"/>
        </w:rPr>
        <w:br/>
        <w:t xml:space="preserve">Starosta przedstawił wniosek Powiatowego Inspektora Nadzoru Budowlanego o zwiększenie planu wydatków. Wnioskuje się o dofinansowanie bieżących wydatków Inspektoratu w kwocie 4 tys. zł. Andrzej </w:t>
      </w:r>
      <w:proofErr w:type="spellStart"/>
      <w:r w:rsidRPr="00A05AD8">
        <w:rPr>
          <w:rFonts w:ascii="Times New Roman" w:hAnsi="Times New Roman"/>
          <w:sz w:val="24"/>
          <w:szCs w:val="24"/>
        </w:rPr>
        <w:t>Wabiński</w:t>
      </w:r>
      <w:proofErr w:type="spellEnd"/>
      <w:r w:rsidRPr="00A05AD8">
        <w:rPr>
          <w:rFonts w:ascii="Times New Roman" w:hAnsi="Times New Roman"/>
          <w:sz w:val="24"/>
          <w:szCs w:val="24"/>
        </w:rPr>
        <w:t xml:space="preserve"> Skarbnik Powiatu uzasadnił, że środki przekazywane przez Wojewodę z tytułu wykonywania przez Inspektorat zadań zleconych z zakresu administracji rządowej są niewystarczające. Wielokrotnie zwracano się do Wojewody o zwiększenie dotacji, ale bezskutecznie. Mirosław Gryczka Sekretarz Powiatu dodał, że Starostwo udostępniło nieodpłatnie pomieszczenia na siedzibę Inspektoratu, ponosi koszty utrzymania tych pomieszczeń, nieodpłatnie udostępnia garaż dla samochodu służbowego Inspektoratu. Pomimo tej pomocy Inspektorat otrzymuje zbyt mało środków na bieżącą działalność. Dlatego, co roku powiat przekazuje jeszcze dodatkową pomoc finansową. Skarbnik wskazał możliwość wygospodarowania kwoty 4 tys. zł z obsługi długu publicznego. Zmiana planu wydatków musi nastąpić w formie uchwały rady powiatu. Zarząd wyraził zgodę na przekazanie wnioskowanej kwoty i zobowiązał Skarbnika do ujęcia tej zmiany w projekcie uchwały rady. Decyzja zapadła w wyniku głosowania: 5 głosów za. </w:t>
      </w:r>
      <w:r w:rsidRPr="00A05AD8">
        <w:rPr>
          <w:rFonts w:ascii="Times New Roman" w:hAnsi="Times New Roman"/>
          <w:sz w:val="24"/>
          <w:szCs w:val="24"/>
        </w:rPr>
        <w:br/>
        <w:t xml:space="preserve">Następnie Starosta przedstawił wniosek Parafii Rzymskokatolickiej p.w. św. Jana Chrzciciela w Żabowie o przyznanie dotacji na przeprowadzenie prac konserwatorskich przy ambonie w kościele parafialnym w Żabowie. Nie określono wysokości dotacji, podając jedynie kosztorys projektu, w wysokości 140 tys. zł. Wcześniej Zarząd rozpatrywał już podobne wnioski i w każdym przypadku deklarował pomoc poza finansową. W obecnej sytuacji, kiedy powiat musi emitować obligacje, na pokrycie kosztów bieżącej działalności, przekazanie dotacji nie jest możliwe. W trakcie dyskusji zadeklarowano, że Zarząd może udzielić pomocy </w:t>
      </w:r>
      <w:r w:rsidRPr="00A05AD8">
        <w:rPr>
          <w:rFonts w:ascii="Times New Roman" w:hAnsi="Times New Roman"/>
          <w:sz w:val="24"/>
          <w:szCs w:val="24"/>
        </w:rPr>
        <w:br/>
        <w:t xml:space="preserve">w zorganizowaniu imprez charytatywnych, wskazać programy pomocowe i pomóc </w:t>
      </w:r>
      <w:r w:rsidRPr="00A05AD8">
        <w:rPr>
          <w:rFonts w:ascii="Times New Roman" w:hAnsi="Times New Roman"/>
          <w:sz w:val="24"/>
          <w:szCs w:val="24"/>
        </w:rPr>
        <w:br/>
        <w:t xml:space="preserve">w przygotowaniu wniosku. Zarząd nie wyraził zgody na przekazanie dotacji, jednocześnie oferując pomoc pozafinansową. Decyzja zapadła w wyniku głosowania: 4 głosy za, 1 wstrzymujący się. Od głosowania wstrzymał się Dariusz Jagiełło. </w:t>
      </w:r>
      <w:r w:rsidRPr="00A05AD8">
        <w:rPr>
          <w:rFonts w:ascii="Times New Roman" w:hAnsi="Times New Roman"/>
          <w:sz w:val="24"/>
          <w:szCs w:val="24"/>
        </w:rPr>
        <w:br/>
        <w:t xml:space="preserve">Starosta przedstawił wniosek o przekształcenie pożyczki udzielonej Zakładowi Opiekuńczo-Leczniczemu w dotację, która zostanie przeznaczona na inwestycje. Pożyczka w wysokości 15 tys. zł została udzielona w roku 2003 i termin jej spłaty był wielokrotnie odraczany. Zarząd negatywnie ocenił wniosek, nie znajdując jego racjonalnego uzasadnienia i nie wyraził zgody na jego realizację. Decyzja zapadła </w:t>
      </w:r>
      <w:r w:rsidRPr="00A05AD8">
        <w:rPr>
          <w:rFonts w:ascii="Times New Roman" w:hAnsi="Times New Roman"/>
          <w:sz w:val="24"/>
          <w:szCs w:val="24"/>
        </w:rPr>
        <w:br/>
      </w:r>
      <w:r w:rsidRPr="00A05AD8">
        <w:rPr>
          <w:rFonts w:ascii="Times New Roman" w:hAnsi="Times New Roman"/>
          <w:sz w:val="24"/>
          <w:szCs w:val="24"/>
        </w:rPr>
        <w:lastRenderedPageBreak/>
        <w:t xml:space="preserve">w wyniku głosowania: 5 głosów za. </w:t>
      </w:r>
      <w:r w:rsidRPr="00A05AD8">
        <w:rPr>
          <w:rFonts w:ascii="Times New Roman" w:hAnsi="Times New Roman"/>
          <w:sz w:val="24"/>
          <w:szCs w:val="24"/>
        </w:rPr>
        <w:br/>
        <w:t xml:space="preserve">Skarbnik Powiatu przedstawił projekt uchwały Rady Powiatu Pyrzyckiego </w:t>
      </w:r>
      <w:r w:rsidRPr="00A05AD8">
        <w:rPr>
          <w:rFonts w:ascii="Times New Roman" w:hAnsi="Times New Roman"/>
          <w:sz w:val="24"/>
          <w:szCs w:val="24"/>
        </w:rPr>
        <w:br/>
        <w:t xml:space="preserve">w sprawie likwidacji rachunku dochodów własnych w Starostwie Powiatowym </w:t>
      </w:r>
      <w:r w:rsidRPr="00A05AD8">
        <w:rPr>
          <w:rFonts w:ascii="Times New Roman" w:hAnsi="Times New Roman"/>
          <w:sz w:val="24"/>
          <w:szCs w:val="24"/>
        </w:rPr>
        <w:br/>
        <w:t xml:space="preserve">w Pyrzycach utworzonego uchwałą Nr XXV/131/09 Rady Powiatu Pyrzyckiego z dnia 4 marca 2009 r. Rachunek został utworzony w celu uzyskania zwrotu kosztów utworzenia stanowiska pracy dla osoby niepełnosprawnej. Zadanie zostało zrealizowane i rozliczone. Zarząd przyjął projekt uchwały w wyniku głosowania: </w:t>
      </w:r>
      <w:r w:rsidRPr="00A05AD8">
        <w:rPr>
          <w:rFonts w:ascii="Times New Roman" w:hAnsi="Times New Roman"/>
          <w:sz w:val="24"/>
          <w:szCs w:val="24"/>
        </w:rPr>
        <w:br/>
        <w:t xml:space="preserve">5 głosów za. </w:t>
      </w:r>
      <w:r w:rsidRPr="00A05AD8">
        <w:rPr>
          <w:rFonts w:ascii="Times New Roman" w:hAnsi="Times New Roman"/>
          <w:sz w:val="24"/>
          <w:szCs w:val="24"/>
        </w:rPr>
        <w:br/>
      </w:r>
      <w:r w:rsidRPr="00A05AD8">
        <w:rPr>
          <w:rFonts w:ascii="Times New Roman" w:hAnsi="Times New Roman"/>
          <w:sz w:val="24"/>
          <w:szCs w:val="24"/>
        </w:rPr>
        <w:br/>
        <w:t xml:space="preserve">Ad. 3. </w:t>
      </w:r>
      <w:r w:rsidRPr="00A05AD8">
        <w:rPr>
          <w:rFonts w:ascii="Times New Roman" w:hAnsi="Times New Roman"/>
          <w:sz w:val="24"/>
          <w:szCs w:val="24"/>
        </w:rPr>
        <w:br/>
        <w:t xml:space="preserve">Starosta przedstawił uchwałę Zarządu Powiatu Pyrzyckiego w sprawie powołania Komisji konkursowej w celu wyłonienia kandydata na stanowisko dyrektora Zespołu Szkół Nr 2 Rolnicze Centrum Kształcenia Ustawicznego w Pyrzycach. Uchwała określa skład dziewięcioosobowej komisji pod przewodnictwem Jarosława Stankiewicza. Zarząd podjął uchwałę w wyniku głosowania: 5 głosów za. </w:t>
      </w:r>
      <w:r w:rsidRPr="00A05AD8">
        <w:rPr>
          <w:rFonts w:ascii="Times New Roman" w:hAnsi="Times New Roman"/>
          <w:sz w:val="24"/>
          <w:szCs w:val="24"/>
        </w:rPr>
        <w:br/>
      </w:r>
      <w:r w:rsidRPr="00A05AD8">
        <w:rPr>
          <w:rFonts w:ascii="Times New Roman" w:hAnsi="Times New Roman"/>
          <w:sz w:val="24"/>
          <w:szCs w:val="24"/>
        </w:rPr>
        <w:br/>
        <w:t xml:space="preserve">Ad. 4. </w:t>
      </w:r>
      <w:r w:rsidRPr="00A05AD8">
        <w:rPr>
          <w:rFonts w:ascii="Times New Roman" w:hAnsi="Times New Roman"/>
          <w:sz w:val="24"/>
          <w:szCs w:val="24"/>
        </w:rPr>
        <w:br/>
        <w:t xml:space="preserve">Starosta przedstawił decyzję Zarządu Powiatu Pyrzyckiego o wygaszeniu trwałego zarządu ustanowionego na rzecz Zespołu Szkół Nr 2 RCKU nad nieruchomościami oznaczonymi numerami ewidencyjnymi od 15/1 do 15/20, położonymi w obrębie nr 12 miasta Pyrzyce. Wcześniej uchwałą rady powiatu te działki zostały przeznaczone do sprzedaży. Zarząd podjął decyzję w wyniku głosowania: 5 głosów za. </w:t>
      </w:r>
      <w:r w:rsidRPr="00A05AD8">
        <w:rPr>
          <w:rFonts w:ascii="Times New Roman" w:hAnsi="Times New Roman"/>
          <w:sz w:val="24"/>
          <w:szCs w:val="24"/>
        </w:rPr>
        <w:br/>
        <w:t xml:space="preserve">Następnie Starosta przedstawił wniosek o wygaszenie trwałego zarządu nad nieruchomością zabudowaną budynkiem, w którym mieszczą się mieszkania chronione. Nieruchomość znajduje się w trwałym zarządzie Zespołu Szkół Nr 2 RCKU. Andrzej </w:t>
      </w:r>
      <w:proofErr w:type="spellStart"/>
      <w:r w:rsidRPr="00A05AD8">
        <w:rPr>
          <w:rFonts w:ascii="Times New Roman" w:hAnsi="Times New Roman"/>
          <w:sz w:val="24"/>
          <w:szCs w:val="24"/>
        </w:rPr>
        <w:t>Jakieła</w:t>
      </w:r>
      <w:proofErr w:type="spellEnd"/>
      <w:r w:rsidRPr="00A05AD8">
        <w:rPr>
          <w:rFonts w:ascii="Times New Roman" w:hAnsi="Times New Roman"/>
          <w:sz w:val="24"/>
          <w:szCs w:val="24"/>
        </w:rPr>
        <w:t xml:space="preserve"> dyrektor Wydziału Oświaty, Kultury, Sportu, Turystyki i Promocji wyjaśnił, że nie cały budynek jest użytkowany przez wychowanków opuszczających Dom Dziecka. Znajdują się tam dwa mieszkania zajmowane przez nauczycieli na podstawie umowy z Zespołem Szkół Nr 2 RCKU. Faktycznie budynek posiada dwóch właścicieli. Nauczyciele wnoszą opłaty ryczałtowe na rzecz Zespołu Szkół Nr 2 RCKU i nie jest możliwe racjonalne gospodarowanie ani energią, ani wodą. Przed adaptacją tego obiektu na mieszkania chronione ustalono, że cały budynek zostanie przekazany w zarząd Domu Dziecka. Dyrektor tej jednostki przygotowuje się do przejęcia obiektu. Wykonał już wiele prac mających na celu fizyczne wydzielenie budynku z terenu Zespołu Szkół Nr 2 RCKU. Wygrodzono budynek i przygotowano oddzielny wjazd od strony ul. Młodych Techników. Wygaszenie trwałego zarządu ustanowionego na rzecz Zespołu Szkół Nr 2 RCKU i przeniesienie go na Domu Dziecka mogłoby nastąpić po zwolnieniu mieszkań zajmowanych przez nauczycieli. Przekazanie budynku wraz, z lokatorami, nowemu zarządcy nie jest dobrym rozwiązaniem. Dotychczas jednak dyrekcja szkoły nie zrobiła nic w kierunku zapewnienia tym lokatorom innych mieszkań. Zasadnym jest wprowadzenie systemowego rozwiązania kwestii mieszkań dla nauczycieli. Zapotrzebowanie na takie mieszkania istnieje i jest możliwe wykorzystanie nawet całego piętra internatu na ten cel. W trakcie dyskusji członkowie Zarządu zgodzili się z tym, że w pierwszej kolejności, konieczne jest zapewnienie nauczycielom innych mieszkań. Zadanie to należy do dyrekcji Zespołu Szkół Nr 2 RCKU. Do tego czasu wygaszenie trwałego </w:t>
      </w:r>
      <w:r w:rsidRPr="00A05AD8">
        <w:rPr>
          <w:rFonts w:ascii="Times New Roman" w:hAnsi="Times New Roman"/>
          <w:sz w:val="24"/>
          <w:szCs w:val="24"/>
        </w:rPr>
        <w:lastRenderedPageBreak/>
        <w:t xml:space="preserve">zarządu nie będzie możliwe. </w:t>
      </w:r>
      <w:r w:rsidRPr="00A05AD8">
        <w:rPr>
          <w:rFonts w:ascii="Times New Roman" w:hAnsi="Times New Roman"/>
          <w:sz w:val="24"/>
          <w:szCs w:val="24"/>
        </w:rPr>
        <w:br/>
        <w:t xml:space="preserve">Starosta poddał pod głosowanie wniosek o odłożeniu decyzji o wygaszeniu trwałego zarządu do czasu opuszczenia mieszkań przez nauczycieli i zobowiązaniu dyrekcji Zespołu Szkół Nr 2 RCKU do niezwłocznego załatwienia tej sprawy. Zarząd wyraził zgodę na takie rozwiązanie w wyniku głosowania: 5 głosów za. </w:t>
      </w:r>
      <w:r w:rsidRPr="00A05AD8">
        <w:rPr>
          <w:rFonts w:ascii="Times New Roman" w:hAnsi="Times New Roman"/>
          <w:sz w:val="24"/>
          <w:szCs w:val="24"/>
        </w:rPr>
        <w:br/>
        <w:t xml:space="preserve">W dalszej części Zarząd obradował w składzie czteroosobowym pod przewodnictwem Wicestarosty, z powodu nieobecności Starosty, który musiał wziąć udziału w innym spotkaniu. </w:t>
      </w:r>
      <w:r w:rsidRPr="00A05AD8">
        <w:rPr>
          <w:rFonts w:ascii="Times New Roman" w:hAnsi="Times New Roman"/>
          <w:sz w:val="24"/>
          <w:szCs w:val="24"/>
        </w:rPr>
        <w:br/>
      </w:r>
      <w:r w:rsidRPr="00A05AD8">
        <w:rPr>
          <w:rFonts w:ascii="Times New Roman" w:hAnsi="Times New Roman"/>
          <w:sz w:val="24"/>
          <w:szCs w:val="24"/>
        </w:rPr>
        <w:br/>
        <w:t xml:space="preserve">Ad. 5. </w:t>
      </w:r>
      <w:r w:rsidRPr="00A05AD8">
        <w:rPr>
          <w:rFonts w:ascii="Times New Roman" w:hAnsi="Times New Roman"/>
          <w:sz w:val="24"/>
          <w:szCs w:val="24"/>
        </w:rPr>
        <w:br/>
        <w:t xml:space="preserve">Wicestarosta przedstawił uchwałę Zarządu Powiatu Pyrzyckiego w sprawie ogłoszenia pisemnego przetargu nieograniczonego, którego celem jest sprzedaż drewna wraz z wycinką drzew rosnących w pasie drogowym drogi powiatowej </w:t>
      </w:r>
      <w:r w:rsidRPr="00A05AD8">
        <w:rPr>
          <w:rFonts w:ascii="Times New Roman" w:hAnsi="Times New Roman"/>
          <w:sz w:val="24"/>
          <w:szCs w:val="24"/>
        </w:rPr>
        <w:br/>
        <w:t xml:space="preserve">nr 1577Z </w:t>
      </w:r>
      <w:proofErr w:type="spellStart"/>
      <w:r w:rsidRPr="00A05AD8">
        <w:rPr>
          <w:rFonts w:ascii="Times New Roman" w:hAnsi="Times New Roman"/>
          <w:sz w:val="24"/>
          <w:szCs w:val="24"/>
        </w:rPr>
        <w:t>Oćwieka</w:t>
      </w:r>
      <w:proofErr w:type="spellEnd"/>
      <w:r w:rsidRPr="00A05AD8">
        <w:rPr>
          <w:rFonts w:ascii="Times New Roman" w:hAnsi="Times New Roman"/>
          <w:sz w:val="24"/>
          <w:szCs w:val="24"/>
        </w:rPr>
        <w:t xml:space="preserve"> - Kosin. Drzewa stanowią zagrożenie dla ruchu pojazdów </w:t>
      </w:r>
      <w:r w:rsidRPr="00A05AD8">
        <w:rPr>
          <w:rFonts w:ascii="Times New Roman" w:hAnsi="Times New Roman"/>
          <w:sz w:val="24"/>
          <w:szCs w:val="24"/>
        </w:rPr>
        <w:br/>
        <w:t xml:space="preserve">i pieszych. Oferent, który wygra przetarg dokona wycinki drzew w zamian za drewno pozyskane z wycinki. Zarząd podjął uchwałę w wyniku głosowania: 5 głosów za. </w:t>
      </w:r>
      <w:r w:rsidRPr="00A05AD8">
        <w:rPr>
          <w:rFonts w:ascii="Times New Roman" w:hAnsi="Times New Roman"/>
          <w:sz w:val="24"/>
          <w:szCs w:val="24"/>
        </w:rPr>
        <w:br/>
      </w:r>
      <w:r w:rsidRPr="00A05AD8">
        <w:rPr>
          <w:rFonts w:ascii="Times New Roman" w:hAnsi="Times New Roman"/>
          <w:sz w:val="24"/>
          <w:szCs w:val="24"/>
        </w:rPr>
        <w:br/>
        <w:t xml:space="preserve">Ad. 6. </w:t>
      </w:r>
      <w:r w:rsidRPr="00A05AD8">
        <w:rPr>
          <w:rFonts w:ascii="Times New Roman" w:hAnsi="Times New Roman"/>
          <w:sz w:val="24"/>
          <w:szCs w:val="24"/>
        </w:rPr>
        <w:br/>
        <w:t xml:space="preserve">Wicestarosta przedstawił "Plan realizacji głównych zadań Zarządu Powiatu </w:t>
      </w:r>
      <w:r w:rsidRPr="00A05AD8">
        <w:rPr>
          <w:rFonts w:ascii="Times New Roman" w:hAnsi="Times New Roman"/>
          <w:sz w:val="24"/>
          <w:szCs w:val="24"/>
        </w:rPr>
        <w:br/>
        <w:t xml:space="preserve">w 2010 roku". Informacja ta została przygotowana pod obrady Rady Powiatu. Zarząd przyjął informację w wyniku głosowania: 5 głosów za. </w:t>
      </w:r>
      <w:r w:rsidRPr="00A05AD8">
        <w:rPr>
          <w:rFonts w:ascii="Times New Roman" w:hAnsi="Times New Roman"/>
          <w:sz w:val="24"/>
          <w:szCs w:val="24"/>
        </w:rPr>
        <w:br/>
      </w:r>
      <w:r w:rsidRPr="00A05AD8">
        <w:rPr>
          <w:rFonts w:ascii="Times New Roman" w:hAnsi="Times New Roman"/>
          <w:sz w:val="24"/>
          <w:szCs w:val="24"/>
        </w:rPr>
        <w:br/>
        <w:t xml:space="preserve">Ad. 7. </w:t>
      </w:r>
      <w:r w:rsidRPr="00A05AD8">
        <w:rPr>
          <w:rFonts w:ascii="Times New Roman" w:hAnsi="Times New Roman"/>
          <w:sz w:val="24"/>
          <w:szCs w:val="24"/>
        </w:rPr>
        <w:br/>
        <w:t xml:space="preserve">Wicestarosta przedstawił wniosek dyrektora Szpitala Powiatowego o wygrodzenie z terenu Szpitala sprzedanej części działki. Brak ogrodzenia powoduje przedostawanie się osób nieupoważnionych na teren Szpitala. Ze względu na brak informacji o powierzchni wymagającej ogrodzenia, wniosek odłożono do rozpatrzenia do czasu oszacowania kosztów tego zadania. </w:t>
      </w:r>
      <w:r w:rsidRPr="00A05AD8">
        <w:rPr>
          <w:rFonts w:ascii="Times New Roman" w:hAnsi="Times New Roman"/>
          <w:sz w:val="24"/>
          <w:szCs w:val="24"/>
        </w:rPr>
        <w:br/>
        <w:t xml:space="preserve">Następnie Wicestarosta poinformował Zarząd o nieprawidłowościach stwierdzonych przez Wojewódzki Urząd Pracy przy realizacji przez Zespół Szkół Nr 2 RCKU projektu "Ciągnik, kombajn czy samochód - damy radę". Nieprawidłowości dotyczyły sposobu rozliczania paliwa związanego ze zmianą systemu benzynowego na gazowy w samochodzie do nauki jazdy. Konieczne będzie zwrócenie środków wydatkowanych niezgodnie z przeznaczeniem. </w:t>
      </w:r>
      <w:r w:rsidRPr="00A05AD8">
        <w:rPr>
          <w:rFonts w:ascii="Times New Roman" w:hAnsi="Times New Roman"/>
          <w:sz w:val="24"/>
          <w:szCs w:val="24"/>
        </w:rPr>
        <w:br/>
        <w:t xml:space="preserve">Kolejna informacja dotyczyła przejęcia długu Szpitala Powiatowego wobec Geotermii Pyrzyce przez firmę windykacyjna </w:t>
      </w:r>
      <w:proofErr w:type="spellStart"/>
      <w:r w:rsidRPr="00A05AD8">
        <w:rPr>
          <w:rFonts w:ascii="Times New Roman" w:hAnsi="Times New Roman"/>
          <w:sz w:val="24"/>
          <w:szCs w:val="24"/>
        </w:rPr>
        <w:t>Elektus</w:t>
      </w:r>
      <w:proofErr w:type="spellEnd"/>
      <w:r w:rsidRPr="00A05AD8">
        <w:rPr>
          <w:rFonts w:ascii="Times New Roman" w:hAnsi="Times New Roman"/>
          <w:sz w:val="24"/>
          <w:szCs w:val="24"/>
        </w:rPr>
        <w:t xml:space="preserve">. Obecnie negocjacje w sprawie spłaty długu będą prowadzone z firmą </w:t>
      </w:r>
      <w:proofErr w:type="spellStart"/>
      <w:r w:rsidRPr="00A05AD8">
        <w:rPr>
          <w:rFonts w:ascii="Times New Roman" w:hAnsi="Times New Roman"/>
          <w:sz w:val="24"/>
          <w:szCs w:val="24"/>
        </w:rPr>
        <w:t>Elektus</w:t>
      </w:r>
      <w:proofErr w:type="spellEnd"/>
      <w:r w:rsidRPr="00A05AD8">
        <w:rPr>
          <w:rFonts w:ascii="Times New Roman" w:hAnsi="Times New Roman"/>
          <w:sz w:val="24"/>
          <w:szCs w:val="24"/>
        </w:rPr>
        <w:t xml:space="preserve">. </w:t>
      </w:r>
      <w:r w:rsidRPr="00A05AD8">
        <w:rPr>
          <w:rFonts w:ascii="Times New Roman" w:hAnsi="Times New Roman"/>
          <w:sz w:val="24"/>
          <w:szCs w:val="24"/>
        </w:rPr>
        <w:br/>
        <w:t xml:space="preserve">Na tym spotkanie zakończono. Starosta podziękował zebranym za udział. </w:t>
      </w:r>
      <w:r w:rsidRPr="00A05AD8">
        <w:rPr>
          <w:rFonts w:ascii="Times New Roman" w:hAnsi="Times New Roman"/>
          <w:sz w:val="24"/>
          <w:szCs w:val="24"/>
        </w:rPr>
        <w:br/>
      </w:r>
      <w:r w:rsidRPr="00A05AD8">
        <w:rPr>
          <w:rFonts w:ascii="Times New Roman" w:hAnsi="Times New Roman"/>
          <w:sz w:val="24"/>
          <w:szCs w:val="24"/>
        </w:rPr>
        <w:br/>
        <w:t xml:space="preserve">Sporządził: </w:t>
      </w:r>
      <w:r w:rsidRPr="00A05AD8">
        <w:rPr>
          <w:rFonts w:ascii="Times New Roman" w:hAnsi="Times New Roman"/>
          <w:sz w:val="24"/>
          <w:szCs w:val="24"/>
        </w:rPr>
        <w:br/>
        <w:t xml:space="preserve">Waldemar </w:t>
      </w:r>
      <w:proofErr w:type="spellStart"/>
      <w:r w:rsidRPr="00A05AD8">
        <w:rPr>
          <w:rFonts w:ascii="Times New Roman" w:hAnsi="Times New Roman"/>
          <w:sz w:val="24"/>
          <w:szCs w:val="24"/>
        </w:rPr>
        <w:t>Durkin</w:t>
      </w:r>
      <w:proofErr w:type="spellEnd"/>
      <w:r w:rsidRPr="00A05AD8">
        <w:rPr>
          <w:rFonts w:ascii="Times New Roman" w:hAnsi="Times New Roman"/>
          <w:sz w:val="24"/>
          <w:szCs w:val="24"/>
        </w:rPr>
        <w:t xml:space="preserve"> </w:t>
      </w:r>
      <w:r w:rsidRPr="00A05AD8">
        <w:rPr>
          <w:rFonts w:ascii="Times New Roman" w:hAnsi="Times New Roman"/>
          <w:sz w:val="24"/>
          <w:szCs w:val="24"/>
        </w:rPr>
        <w:br/>
      </w:r>
      <w:r w:rsidRPr="00A05AD8">
        <w:rPr>
          <w:rFonts w:ascii="Times New Roman" w:hAnsi="Times New Roman"/>
          <w:sz w:val="24"/>
          <w:szCs w:val="24"/>
        </w:rPr>
        <w:br/>
        <w:t xml:space="preserve">.................................... </w:t>
      </w:r>
      <w:r w:rsidRPr="00A05AD8">
        <w:rPr>
          <w:rFonts w:ascii="Times New Roman" w:hAnsi="Times New Roman"/>
          <w:sz w:val="24"/>
          <w:szCs w:val="24"/>
        </w:rPr>
        <w:br/>
      </w:r>
      <w:r w:rsidRPr="00A05AD8">
        <w:rPr>
          <w:rFonts w:ascii="Times New Roman" w:hAnsi="Times New Roman"/>
          <w:sz w:val="24"/>
          <w:szCs w:val="24"/>
        </w:rPr>
        <w:br/>
        <w:t xml:space="preserve">Podpisy członków Zarządu: </w:t>
      </w:r>
      <w:r w:rsidRPr="00A05AD8">
        <w:rPr>
          <w:rFonts w:ascii="Times New Roman" w:hAnsi="Times New Roman"/>
          <w:sz w:val="24"/>
          <w:szCs w:val="24"/>
        </w:rPr>
        <w:br/>
      </w:r>
      <w:r w:rsidRPr="00A05AD8">
        <w:rPr>
          <w:rFonts w:ascii="Times New Roman" w:hAnsi="Times New Roman"/>
          <w:sz w:val="24"/>
          <w:szCs w:val="24"/>
        </w:rPr>
        <w:lastRenderedPageBreak/>
        <w:br/>
        <w:t xml:space="preserve">1. ......................................... </w:t>
      </w:r>
      <w:r w:rsidRPr="00A05AD8">
        <w:rPr>
          <w:rFonts w:ascii="Times New Roman" w:hAnsi="Times New Roman"/>
          <w:sz w:val="24"/>
          <w:szCs w:val="24"/>
        </w:rPr>
        <w:br/>
        <w:t xml:space="preserve">2. ......................................... </w:t>
      </w:r>
      <w:r w:rsidRPr="00A05AD8">
        <w:rPr>
          <w:rFonts w:ascii="Times New Roman" w:hAnsi="Times New Roman"/>
          <w:sz w:val="24"/>
          <w:szCs w:val="24"/>
        </w:rPr>
        <w:br/>
        <w:t xml:space="preserve">3. ......................................... </w:t>
      </w:r>
      <w:r w:rsidRPr="00A05AD8">
        <w:rPr>
          <w:rFonts w:ascii="Times New Roman" w:hAnsi="Times New Roman"/>
          <w:sz w:val="24"/>
          <w:szCs w:val="24"/>
        </w:rPr>
        <w:br/>
        <w:t xml:space="preserve">4. ......................................... </w:t>
      </w:r>
      <w:r w:rsidRPr="00A05AD8">
        <w:rPr>
          <w:rFonts w:ascii="Times New Roman" w:hAnsi="Times New Roman"/>
          <w:sz w:val="24"/>
          <w:szCs w:val="24"/>
        </w:rPr>
        <w:br/>
        <w:t>5. .........................................</w:t>
      </w:r>
    </w:p>
    <w:sectPr w:rsidR="00940EB8" w:rsidRPr="00A05AD8"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05AD8"/>
    <w:rsid w:val="00940EB8"/>
    <w:rsid w:val="009441D0"/>
    <w:rsid w:val="00A05AD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7366</Characters>
  <Application>Microsoft Office Word</Application>
  <DocSecurity>0</DocSecurity>
  <Lines>61</Lines>
  <Paragraphs>17</Paragraphs>
  <ScaleCrop>false</ScaleCrop>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2021-11-03T09:36:00Z</dcterms:created>
  <dcterms:modified xsi:type="dcterms:W3CDTF">2021-11-03T09:36:00Z</dcterms:modified>
</cp:coreProperties>
</file>