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94FD5" w:rsidRDefault="00A94FD5">
      <w:pPr>
        <w:rPr>
          <w:rFonts w:ascii="Times New Roman" w:hAnsi="Times New Roman"/>
          <w:sz w:val="24"/>
          <w:szCs w:val="24"/>
        </w:rPr>
      </w:pPr>
      <w:r w:rsidRPr="00A94FD5">
        <w:rPr>
          <w:rFonts w:ascii="Times New Roman" w:hAnsi="Times New Roman"/>
          <w:sz w:val="24"/>
          <w:szCs w:val="24"/>
        </w:rPr>
        <w:t xml:space="preserve">PROTOKÓŁ Nr 29/2010 </w:t>
      </w:r>
      <w:r w:rsidRPr="00A94FD5">
        <w:rPr>
          <w:rFonts w:ascii="Times New Roman" w:hAnsi="Times New Roman"/>
          <w:sz w:val="24"/>
          <w:szCs w:val="24"/>
        </w:rPr>
        <w:br/>
        <w:t xml:space="preserve">z dnia 7 września 2010 r. </w:t>
      </w:r>
      <w:r w:rsidRPr="00A94FD5">
        <w:rPr>
          <w:rFonts w:ascii="Times New Roman" w:hAnsi="Times New Roman"/>
          <w:sz w:val="24"/>
          <w:szCs w:val="24"/>
        </w:rPr>
        <w:br/>
        <w:t xml:space="preserve">z posiedzenia Zarządu Powiatu Pyrzyckiego </w:t>
      </w:r>
      <w:r w:rsidRPr="00A94FD5">
        <w:rPr>
          <w:rFonts w:ascii="Times New Roman" w:hAnsi="Times New Roman"/>
          <w:sz w:val="24"/>
          <w:szCs w:val="24"/>
        </w:rPr>
        <w:br/>
      </w:r>
      <w:r w:rsidRPr="00A94FD5">
        <w:rPr>
          <w:rFonts w:ascii="Times New Roman" w:hAnsi="Times New Roman"/>
          <w:sz w:val="24"/>
          <w:szCs w:val="24"/>
        </w:rPr>
        <w:br/>
        <w:t xml:space="preserve">Lista obecności oraz proponowany porządek posiedzenia stanowią załączniki do niniejszego protokołu. </w:t>
      </w:r>
      <w:r w:rsidRPr="00A94FD5">
        <w:rPr>
          <w:rFonts w:ascii="Times New Roman" w:hAnsi="Times New Roman"/>
          <w:sz w:val="24"/>
          <w:szCs w:val="24"/>
        </w:rPr>
        <w:br/>
      </w:r>
      <w:r w:rsidRPr="00A94FD5">
        <w:rPr>
          <w:rFonts w:ascii="Times New Roman" w:hAnsi="Times New Roman"/>
          <w:sz w:val="24"/>
          <w:szCs w:val="24"/>
        </w:rPr>
        <w:br/>
        <w:t xml:space="preserve">Ad. 1. </w:t>
      </w:r>
      <w:r w:rsidRPr="00A94FD5">
        <w:rPr>
          <w:rFonts w:ascii="Times New Roman" w:hAnsi="Times New Roman"/>
          <w:sz w:val="24"/>
          <w:szCs w:val="24"/>
        </w:rPr>
        <w:br/>
        <w:t xml:space="preserve">Wicestarosta powitał zebranych i po stwierdzeniu quorum przedstawił porządek posiedzenia. Porządek posiedzenia został przyjęty w wyniku głosowania: 4 głosy za. </w:t>
      </w:r>
      <w:r w:rsidRPr="00A94FD5">
        <w:rPr>
          <w:rFonts w:ascii="Times New Roman" w:hAnsi="Times New Roman"/>
          <w:sz w:val="24"/>
          <w:szCs w:val="24"/>
        </w:rPr>
        <w:br/>
      </w:r>
      <w:r w:rsidRPr="00A94FD5">
        <w:rPr>
          <w:rFonts w:ascii="Times New Roman" w:hAnsi="Times New Roman"/>
          <w:sz w:val="24"/>
          <w:szCs w:val="24"/>
        </w:rPr>
        <w:br/>
        <w:t xml:space="preserve">Ad. 2. </w:t>
      </w:r>
      <w:r w:rsidRPr="00A94FD5">
        <w:rPr>
          <w:rFonts w:ascii="Times New Roman" w:hAnsi="Times New Roman"/>
          <w:sz w:val="24"/>
          <w:szCs w:val="24"/>
        </w:rPr>
        <w:br/>
        <w:t xml:space="preserve">Następnie Wicestarosta przedstawił uchwałę Zarządu Powiatu Pyrzyckiego w sprawie ustalenia wysokości dotacji dla niepublicznych szkół o uprawnieniach szkół publicznych funkcjonujących na terenie powiatu pyrzyckiego. </w:t>
      </w:r>
      <w:r w:rsidRPr="00A94FD5">
        <w:rPr>
          <w:rFonts w:ascii="Times New Roman" w:hAnsi="Times New Roman"/>
          <w:sz w:val="24"/>
          <w:szCs w:val="24"/>
        </w:rPr>
        <w:br/>
        <w:t xml:space="preserve">Dyrektor Wydziału Oświaty, Kultury, Sporty, Turystyki i Promocji Andrzej </w:t>
      </w:r>
      <w:proofErr w:type="spellStart"/>
      <w:r w:rsidRPr="00A94FD5">
        <w:rPr>
          <w:rFonts w:ascii="Times New Roman" w:hAnsi="Times New Roman"/>
          <w:sz w:val="24"/>
          <w:szCs w:val="24"/>
        </w:rPr>
        <w:t>Jakieła</w:t>
      </w:r>
      <w:proofErr w:type="spellEnd"/>
      <w:r w:rsidRPr="00A94FD5">
        <w:rPr>
          <w:rFonts w:ascii="Times New Roman" w:hAnsi="Times New Roman"/>
          <w:sz w:val="24"/>
          <w:szCs w:val="24"/>
        </w:rPr>
        <w:t xml:space="preserve"> przypomniał, iż na terenie powiatu funkcjonują niepubliczne placówki oświatowe (Prywatne Liceum Ogólnokształcące, Prywatne Liceum Uzupełniające i Prywatne Policealne Studium Zawodowe). Szkoły niepubliczne dotujemy w wysokości 50% kosztów tego samego typu szkoły prowadzonej przez nasz powiat lub powiaty ościenne. Dotychczas płaciliśmy szkołą według stawek ubiegłorocznych. Teraz dla nas najistotniejszą informacją jest jaki nabór szkoły przeprowadzą we wrześniu. Wicestarosta zapytał czy stawki są wyższe czy niższe w zależności od typu szkoły? Andrzej </w:t>
      </w:r>
      <w:proofErr w:type="spellStart"/>
      <w:r w:rsidRPr="00A94FD5">
        <w:rPr>
          <w:rFonts w:ascii="Times New Roman" w:hAnsi="Times New Roman"/>
          <w:sz w:val="24"/>
          <w:szCs w:val="24"/>
        </w:rPr>
        <w:t>Jakieła</w:t>
      </w:r>
      <w:proofErr w:type="spellEnd"/>
      <w:r w:rsidRPr="00A94FD5">
        <w:rPr>
          <w:rFonts w:ascii="Times New Roman" w:hAnsi="Times New Roman"/>
          <w:sz w:val="24"/>
          <w:szCs w:val="24"/>
        </w:rPr>
        <w:t xml:space="preserve"> odpowiedział, iż w przypadku Liceum Ogólnokształcącego stawki są porównywalne, niższe jeśli chodzi o Liceum Uzupełniające natomiast w przypadku Policealnego Studium Zawodowego stawka jest najwyższa. Zarząd podjął uchwałę wynikiem głosowania: 4 głosy za. </w:t>
      </w:r>
      <w:r w:rsidRPr="00A94FD5">
        <w:rPr>
          <w:rFonts w:ascii="Times New Roman" w:hAnsi="Times New Roman"/>
          <w:sz w:val="24"/>
          <w:szCs w:val="24"/>
        </w:rPr>
        <w:br/>
        <w:t xml:space="preserve">Następnie Wicestarosta przedstawił uchwałę Zarządu Powiatu Pyrzyckiego w sprawie ustalenia wysokości dotacji dla Ośrodka Rehabilitacyjno - Edukacyjno - Wychowawczego w Nowielinie. Andrzej </w:t>
      </w:r>
      <w:proofErr w:type="spellStart"/>
      <w:r w:rsidRPr="00A94FD5">
        <w:rPr>
          <w:rFonts w:ascii="Times New Roman" w:hAnsi="Times New Roman"/>
          <w:sz w:val="24"/>
          <w:szCs w:val="24"/>
        </w:rPr>
        <w:t>Jakieła</w:t>
      </w:r>
      <w:proofErr w:type="spellEnd"/>
      <w:r w:rsidRPr="00A94FD5">
        <w:rPr>
          <w:rFonts w:ascii="Times New Roman" w:hAnsi="Times New Roman"/>
          <w:sz w:val="24"/>
          <w:szCs w:val="24"/>
        </w:rPr>
        <w:t xml:space="preserve"> wyjaśnił, iż kilka lat temu ten typ placówek dążył (i to się udało) do wprowadzenia zapisu w ustawie o systemie oświaty, który sprowadza organy samorządu do roli przekaźnika pieniędzy. My otrzymujemy od nich tylko potwierdzenie raz w miesiącu ilu mają podopiecznych i to mnożymy przez stawkę, która zostanie uchwalona. Zarząd podjął uchwałę w wyniku głosowania: 4 głosy za. </w:t>
      </w:r>
      <w:r w:rsidRPr="00A94FD5">
        <w:rPr>
          <w:rFonts w:ascii="Times New Roman" w:hAnsi="Times New Roman"/>
          <w:sz w:val="24"/>
          <w:szCs w:val="24"/>
        </w:rPr>
        <w:br/>
      </w:r>
      <w:r w:rsidRPr="00A94FD5">
        <w:rPr>
          <w:rFonts w:ascii="Times New Roman" w:hAnsi="Times New Roman"/>
          <w:sz w:val="24"/>
          <w:szCs w:val="24"/>
        </w:rPr>
        <w:br/>
        <w:t xml:space="preserve">Ad. 3. </w:t>
      </w:r>
      <w:r w:rsidRPr="00A94FD5">
        <w:rPr>
          <w:rFonts w:ascii="Times New Roman" w:hAnsi="Times New Roman"/>
          <w:sz w:val="24"/>
          <w:szCs w:val="24"/>
        </w:rPr>
        <w:br/>
        <w:t xml:space="preserve">W kolejnej części Wicestarosta przedstawił uchwałę Zarządu Powiatu Pyrzyckiego w sprawie zmiany w Regulaminie Organizacyjnym Domu Pomocy Społecznej w Pyrzycach z siedzibą w Żabowie. Pełnomocnik Starosty ds. Zdrowia i Opieki Społecznej Mariusz Marek Przybylski wyjaśnił, iż zmiana zapisów w regulaminie organizacyjnym to tak naprawdę uzupełnienie zapisów, gdyż Dom Pomocy Społecznej świadczył usługi zlecone. Jednak w wyniku weryfikacji regulaminu okazało się, że takiego zapisu w nim nie ma i aby formalnie wszystko było w porządku konieczne jest jego uzupełnienie. Jarosław </w:t>
      </w:r>
      <w:proofErr w:type="spellStart"/>
      <w:r w:rsidRPr="00A94FD5">
        <w:rPr>
          <w:rFonts w:ascii="Times New Roman" w:hAnsi="Times New Roman"/>
          <w:sz w:val="24"/>
          <w:szCs w:val="24"/>
        </w:rPr>
        <w:t>Ileczko</w:t>
      </w:r>
      <w:proofErr w:type="spellEnd"/>
      <w:r w:rsidRPr="00A94FD5">
        <w:rPr>
          <w:rFonts w:ascii="Times New Roman" w:hAnsi="Times New Roman"/>
          <w:sz w:val="24"/>
          <w:szCs w:val="24"/>
        </w:rPr>
        <w:t xml:space="preserve"> zapytał czy nadal będą te usługi świadczone?. Mariusz Marek Przybylski wyjaśnił, iż nadal usługi przez Dom Pomocy Społecznej będą świadczone jednak na mniejszą skalę, gdyż nie będą świadczone usługi dla </w:t>
      </w:r>
      <w:r w:rsidRPr="00A94FD5">
        <w:rPr>
          <w:rFonts w:ascii="Times New Roman" w:hAnsi="Times New Roman"/>
          <w:sz w:val="24"/>
          <w:szCs w:val="24"/>
        </w:rPr>
        <w:lastRenderedPageBreak/>
        <w:t xml:space="preserve">szkół. Skarbnik dodał, iż reforma finansów publicznych (nowa ustawa) spowodowała, że pojęcie gospodarki pozabudżetowej już nie funkcjonuje. Nie można tworzyć rachunków dochodów własnych tak jak było to kiedyś i z pewnych usług gromadzić środki. Tylko placówki oświatowe mają taką możliwość. Zarząd podjął uchwałę wynikiem głosowania: 4 głosy za. </w:t>
      </w:r>
      <w:r w:rsidRPr="00A94FD5">
        <w:rPr>
          <w:rFonts w:ascii="Times New Roman" w:hAnsi="Times New Roman"/>
          <w:sz w:val="24"/>
          <w:szCs w:val="24"/>
        </w:rPr>
        <w:br/>
      </w:r>
      <w:r w:rsidRPr="00A94FD5">
        <w:rPr>
          <w:rFonts w:ascii="Times New Roman" w:hAnsi="Times New Roman"/>
          <w:sz w:val="24"/>
          <w:szCs w:val="24"/>
        </w:rPr>
        <w:br/>
        <w:t xml:space="preserve">Ad. 4. </w:t>
      </w:r>
      <w:r w:rsidRPr="00A94FD5">
        <w:rPr>
          <w:rFonts w:ascii="Times New Roman" w:hAnsi="Times New Roman"/>
          <w:sz w:val="24"/>
          <w:szCs w:val="24"/>
        </w:rPr>
        <w:br/>
        <w:t xml:space="preserve">Następnie Wicestarosta przedstawił informacje o wydanych skierowaniach do Zakładu Opiekuńczo-Leczniczego w Pyrzycach. Zarząd przyjął informacje wynikiem głosowania: 4 głosy za. </w:t>
      </w:r>
      <w:r w:rsidRPr="00A94FD5">
        <w:rPr>
          <w:rFonts w:ascii="Times New Roman" w:hAnsi="Times New Roman"/>
          <w:sz w:val="24"/>
          <w:szCs w:val="24"/>
        </w:rPr>
        <w:br/>
      </w:r>
      <w:r w:rsidRPr="00A94FD5">
        <w:rPr>
          <w:rFonts w:ascii="Times New Roman" w:hAnsi="Times New Roman"/>
          <w:sz w:val="24"/>
          <w:szCs w:val="24"/>
        </w:rPr>
        <w:br/>
        <w:t xml:space="preserve">Na tym spotkanie zakończono. Wicestarosta podziękował zebranym za udział. </w:t>
      </w:r>
      <w:r w:rsidRPr="00A94FD5">
        <w:rPr>
          <w:rFonts w:ascii="Times New Roman" w:hAnsi="Times New Roman"/>
          <w:sz w:val="24"/>
          <w:szCs w:val="24"/>
        </w:rPr>
        <w:br/>
      </w:r>
      <w:r w:rsidRPr="00A94FD5">
        <w:rPr>
          <w:rFonts w:ascii="Times New Roman" w:hAnsi="Times New Roman"/>
          <w:sz w:val="24"/>
          <w:szCs w:val="24"/>
        </w:rPr>
        <w:br/>
      </w:r>
      <w:r w:rsidRPr="00A94FD5">
        <w:rPr>
          <w:rFonts w:ascii="Times New Roman" w:hAnsi="Times New Roman"/>
          <w:sz w:val="24"/>
          <w:szCs w:val="24"/>
        </w:rPr>
        <w:br/>
      </w:r>
      <w:r w:rsidRPr="00A94FD5">
        <w:rPr>
          <w:rFonts w:ascii="Times New Roman" w:hAnsi="Times New Roman"/>
          <w:sz w:val="24"/>
          <w:szCs w:val="24"/>
        </w:rPr>
        <w:br/>
        <w:t xml:space="preserve">Sporządził: </w:t>
      </w:r>
      <w:r w:rsidRPr="00A94FD5">
        <w:rPr>
          <w:rFonts w:ascii="Times New Roman" w:hAnsi="Times New Roman"/>
          <w:sz w:val="24"/>
          <w:szCs w:val="24"/>
        </w:rPr>
        <w:br/>
        <w:t xml:space="preserve">Piotr Kowalski </w:t>
      </w:r>
      <w:r w:rsidRPr="00A94FD5">
        <w:rPr>
          <w:rFonts w:ascii="Times New Roman" w:hAnsi="Times New Roman"/>
          <w:sz w:val="24"/>
          <w:szCs w:val="24"/>
        </w:rPr>
        <w:br/>
      </w:r>
      <w:r w:rsidRPr="00A94FD5">
        <w:rPr>
          <w:rFonts w:ascii="Times New Roman" w:hAnsi="Times New Roman"/>
          <w:sz w:val="24"/>
          <w:szCs w:val="24"/>
        </w:rPr>
        <w:br/>
        <w:t xml:space="preserve">.................................... </w:t>
      </w:r>
      <w:r w:rsidRPr="00A94FD5">
        <w:rPr>
          <w:rFonts w:ascii="Times New Roman" w:hAnsi="Times New Roman"/>
          <w:sz w:val="24"/>
          <w:szCs w:val="24"/>
        </w:rPr>
        <w:br/>
      </w:r>
      <w:r w:rsidRPr="00A94FD5">
        <w:rPr>
          <w:rFonts w:ascii="Times New Roman" w:hAnsi="Times New Roman"/>
          <w:sz w:val="24"/>
          <w:szCs w:val="24"/>
        </w:rPr>
        <w:br/>
        <w:t xml:space="preserve">Podpisy członków Zarządu: </w:t>
      </w:r>
      <w:r w:rsidRPr="00A94FD5">
        <w:rPr>
          <w:rFonts w:ascii="Times New Roman" w:hAnsi="Times New Roman"/>
          <w:sz w:val="24"/>
          <w:szCs w:val="24"/>
        </w:rPr>
        <w:br/>
      </w:r>
      <w:r w:rsidRPr="00A94FD5">
        <w:rPr>
          <w:rFonts w:ascii="Times New Roman" w:hAnsi="Times New Roman"/>
          <w:sz w:val="24"/>
          <w:szCs w:val="24"/>
        </w:rPr>
        <w:br/>
        <w:t xml:space="preserve">1. ......................................... </w:t>
      </w:r>
      <w:r w:rsidRPr="00A94FD5">
        <w:rPr>
          <w:rFonts w:ascii="Times New Roman" w:hAnsi="Times New Roman"/>
          <w:sz w:val="24"/>
          <w:szCs w:val="24"/>
        </w:rPr>
        <w:br/>
        <w:t xml:space="preserve">2. ......................................... </w:t>
      </w:r>
      <w:r w:rsidRPr="00A94FD5">
        <w:rPr>
          <w:rFonts w:ascii="Times New Roman" w:hAnsi="Times New Roman"/>
          <w:sz w:val="24"/>
          <w:szCs w:val="24"/>
        </w:rPr>
        <w:br/>
        <w:t xml:space="preserve">3. ......................................... </w:t>
      </w:r>
      <w:r w:rsidRPr="00A94FD5">
        <w:rPr>
          <w:rFonts w:ascii="Times New Roman" w:hAnsi="Times New Roman"/>
          <w:sz w:val="24"/>
          <w:szCs w:val="24"/>
        </w:rPr>
        <w:br/>
        <w:t xml:space="preserve">4. ......................................... </w:t>
      </w:r>
      <w:r w:rsidRPr="00A94FD5">
        <w:rPr>
          <w:rFonts w:ascii="Times New Roman" w:hAnsi="Times New Roman"/>
          <w:sz w:val="24"/>
          <w:szCs w:val="24"/>
        </w:rPr>
        <w:br/>
        <w:t>5. .........................................</w:t>
      </w:r>
    </w:p>
    <w:sectPr w:rsidR="00940EB8" w:rsidRPr="00A94FD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94FD5"/>
    <w:rsid w:val="00940EB8"/>
    <w:rsid w:val="00A94FD5"/>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3251</Characters>
  <Application>Microsoft Office Word</Application>
  <DocSecurity>0</DocSecurity>
  <Lines>27</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2021-11-02T10:26:00Z</dcterms:created>
  <dcterms:modified xsi:type="dcterms:W3CDTF">2021-11-02T10:27:00Z</dcterms:modified>
</cp:coreProperties>
</file>